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7F3F1" w14:textId="7C60D2D3" w:rsidR="00F15B57" w:rsidRDefault="00F15B57">
      <w:pPr>
        <w:tabs>
          <w:tab w:val="center" w:pos="4819"/>
          <w:tab w:val="right" w:pos="9638"/>
        </w:tabs>
        <w:rPr>
          <w:szCs w:val="24"/>
        </w:rPr>
      </w:pPr>
    </w:p>
    <w:p w14:paraId="2470843D" w14:textId="57595D66" w:rsidR="00F15B57" w:rsidRDefault="00426A8D">
      <w:pPr>
        <w:jc w:val="center"/>
        <w:rPr>
          <w:caps/>
          <w:sz w:val="16"/>
          <w:szCs w:val="16"/>
        </w:rPr>
      </w:pPr>
      <w:r>
        <w:rPr>
          <w:rFonts w:ascii="TimesLT" w:hAnsi="TimesLT"/>
          <w:caps/>
          <w:noProof/>
          <w:lang w:eastAsia="lt-LT"/>
        </w:rPr>
        <w:drawing>
          <wp:inline distT="0" distB="0" distL="0" distR="0" wp14:anchorId="1A60FFE7" wp14:editId="1645FF56">
            <wp:extent cx="466725" cy="561975"/>
            <wp:effectExtent l="0" t="0" r="9525" b="9525"/>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348A24C" w14:textId="77777777" w:rsidR="00F15B57" w:rsidRDefault="00426A8D">
      <w:pPr>
        <w:jc w:val="center"/>
        <w:rPr>
          <w:b/>
          <w:bCs/>
          <w:caps/>
          <w:sz w:val="28"/>
        </w:rPr>
      </w:pPr>
      <w:r>
        <w:rPr>
          <w:b/>
          <w:bCs/>
          <w:caps/>
          <w:sz w:val="28"/>
        </w:rPr>
        <w:t>KLAIPĖDOS RAJONO SAVIVALDYBĖS TARYBA</w:t>
      </w:r>
    </w:p>
    <w:p w14:paraId="09C7CD2C" w14:textId="77777777" w:rsidR="00F15B57" w:rsidRDefault="00F15B57">
      <w:pPr>
        <w:jc w:val="center"/>
        <w:rPr>
          <w:caps/>
          <w:szCs w:val="24"/>
        </w:rPr>
      </w:pPr>
    </w:p>
    <w:p w14:paraId="0B8DED35" w14:textId="77777777" w:rsidR="00F15B57" w:rsidRDefault="00426A8D">
      <w:pPr>
        <w:jc w:val="center"/>
        <w:rPr>
          <w:b/>
          <w:caps/>
          <w:spacing w:val="20"/>
          <w:sz w:val="28"/>
          <w:szCs w:val="28"/>
        </w:rPr>
      </w:pPr>
      <w:r>
        <w:rPr>
          <w:b/>
          <w:caps/>
          <w:spacing w:val="20"/>
          <w:sz w:val="28"/>
          <w:szCs w:val="28"/>
        </w:rPr>
        <w:t>SPRENDIMAS</w:t>
      </w:r>
    </w:p>
    <w:p w14:paraId="4059FE2D" w14:textId="651DBB2A" w:rsidR="00F15B57" w:rsidRDefault="00426A8D">
      <w:pPr>
        <w:jc w:val="center"/>
        <w:rPr>
          <w:b/>
          <w:bCs/>
          <w:iCs/>
          <w:caps/>
          <w:color w:val="000000"/>
          <w:sz w:val="28"/>
          <w:szCs w:val="28"/>
          <w:lang w:eastAsia="lt-LT"/>
        </w:rPr>
      </w:pPr>
      <w:r>
        <w:rPr>
          <w:b/>
          <w:bCs/>
          <w:iCs/>
          <w:caps/>
          <w:color w:val="000000"/>
          <w:sz w:val="28"/>
          <w:szCs w:val="28"/>
          <w:lang w:eastAsia="lt-LT"/>
        </w:rPr>
        <w:t>DĖL KLAIPĖDOS RAJONO SAVIVALDYBĖS ŽEMĖS ŪKIO IR KAIMO PLĖTROS RĖMIMO PROGRAMOS NUOSTATŲ PATVIRTINIMO</w:t>
      </w:r>
    </w:p>
    <w:p w14:paraId="305715DF" w14:textId="77777777" w:rsidR="00F15B57" w:rsidRDefault="00F15B57">
      <w:pPr>
        <w:jc w:val="center"/>
        <w:rPr>
          <w:caps/>
          <w:szCs w:val="24"/>
        </w:rPr>
      </w:pPr>
    </w:p>
    <w:p w14:paraId="17EEE8A0" w14:textId="2B6F8971" w:rsidR="00F15B57" w:rsidRDefault="00426A8D">
      <w:pPr>
        <w:jc w:val="center"/>
        <w:rPr>
          <w:szCs w:val="24"/>
        </w:rPr>
      </w:pPr>
      <w:r>
        <w:rPr>
          <w:caps/>
          <w:szCs w:val="24"/>
        </w:rPr>
        <w:t xml:space="preserve">2023 </w:t>
      </w:r>
      <w:r>
        <w:rPr>
          <w:szCs w:val="24"/>
        </w:rPr>
        <w:t>m. gegužės 30 d. Nr. T11-189</w:t>
      </w:r>
    </w:p>
    <w:p w14:paraId="435F0915" w14:textId="77777777" w:rsidR="00F15B57" w:rsidRDefault="00426A8D">
      <w:pPr>
        <w:jc w:val="center"/>
        <w:rPr>
          <w:szCs w:val="24"/>
        </w:rPr>
      </w:pPr>
      <w:r>
        <w:rPr>
          <w:caps/>
          <w:szCs w:val="24"/>
        </w:rPr>
        <w:t>G</w:t>
      </w:r>
      <w:r>
        <w:rPr>
          <w:szCs w:val="24"/>
        </w:rPr>
        <w:t>argždai</w:t>
      </w:r>
    </w:p>
    <w:p w14:paraId="2FEC44FE" w14:textId="47C84F2F" w:rsidR="00F15B57" w:rsidRDefault="00F15B57">
      <w:pPr>
        <w:jc w:val="center"/>
        <w:rPr>
          <w:caps/>
          <w:szCs w:val="24"/>
        </w:rPr>
      </w:pPr>
    </w:p>
    <w:p w14:paraId="6A9294D7" w14:textId="2109AE21" w:rsidR="00426A8D" w:rsidRDefault="00426A8D">
      <w:pPr>
        <w:jc w:val="center"/>
        <w:rPr>
          <w:caps/>
          <w:szCs w:val="24"/>
        </w:rPr>
      </w:pPr>
    </w:p>
    <w:p w14:paraId="161FA05D" w14:textId="36F2DE45" w:rsidR="00F15B57" w:rsidRDefault="00426A8D">
      <w:pPr>
        <w:ind w:firstLine="1134"/>
        <w:jc w:val="both"/>
        <w:rPr>
          <w:szCs w:val="24"/>
          <w:lang w:eastAsia="lt-LT"/>
        </w:rPr>
      </w:pPr>
      <w:r>
        <w:rPr>
          <w:szCs w:val="24"/>
          <w:lang w:eastAsia="lt-LT"/>
        </w:rPr>
        <w:t>Klaipėdos rajono savivaldybės taryba, v</w:t>
      </w:r>
      <w:r>
        <w:rPr>
          <w:color w:val="000000"/>
          <w:szCs w:val="24"/>
          <w:lang w:eastAsia="lt-LT"/>
        </w:rPr>
        <w:t xml:space="preserve">adovaudamasi Lietuvos Respublikos vietos savivaldos įstatymo 6 straipsnio 46 punktu, 15 straipsnio 4 dalimi, </w:t>
      </w:r>
      <w:r>
        <w:rPr>
          <w:szCs w:val="24"/>
          <w:lang w:eastAsia="lt-LT"/>
        </w:rPr>
        <w:t>n u s p r e n d ž i a:</w:t>
      </w:r>
    </w:p>
    <w:p w14:paraId="72613D01" w14:textId="1BB9C0DF" w:rsidR="00F15B57" w:rsidRDefault="00426A8D">
      <w:pPr>
        <w:ind w:firstLine="1134"/>
        <w:jc w:val="both"/>
        <w:rPr>
          <w:szCs w:val="24"/>
          <w:lang w:eastAsia="lt-LT"/>
        </w:rPr>
      </w:pPr>
      <w:r>
        <w:rPr>
          <w:szCs w:val="24"/>
          <w:lang w:eastAsia="lt-LT"/>
        </w:rPr>
        <w:t>1</w:t>
      </w:r>
      <w:r>
        <w:rPr>
          <w:szCs w:val="24"/>
          <w:lang w:eastAsia="lt-LT"/>
        </w:rPr>
        <w:t>. Patvirtinti Klaipėdos rajono savivaldybės žemės ūkio ir kaimo plėtros rėmimo programos nuostatus (pridedama).</w:t>
      </w:r>
    </w:p>
    <w:p w14:paraId="176E4B39" w14:textId="0F35F0D4" w:rsidR="00F15B57" w:rsidRDefault="00426A8D">
      <w:pPr>
        <w:ind w:firstLine="1134"/>
        <w:jc w:val="both"/>
        <w:rPr>
          <w:szCs w:val="24"/>
          <w:lang w:eastAsia="lt-LT"/>
        </w:rPr>
      </w:pPr>
      <w:r>
        <w:rPr>
          <w:szCs w:val="24"/>
          <w:lang w:eastAsia="lt-LT"/>
        </w:rPr>
        <w:t>2</w:t>
      </w:r>
      <w:r>
        <w:rPr>
          <w:szCs w:val="24"/>
          <w:lang w:eastAsia="lt-LT"/>
        </w:rPr>
        <w:t>. Pr</w:t>
      </w:r>
      <w:r>
        <w:rPr>
          <w:szCs w:val="24"/>
          <w:lang w:eastAsia="lt-LT"/>
        </w:rPr>
        <w:t>ipažinti netekusiu galios Klaipėdos rajono savivaldybės tarybos 2014 m. kovo 27 d. sprendimą Nr. T11-146 „Dėl Klaipėdos rajono žemės ūkio ir kaimo plėtros rėmimo programos nuostatų tvirtinimo“.</w:t>
      </w:r>
    </w:p>
    <w:p w14:paraId="44C5A1F9" w14:textId="52DC2D09" w:rsidR="00F15B57" w:rsidRDefault="00426A8D" w:rsidP="00426A8D">
      <w:pPr>
        <w:ind w:firstLine="1134"/>
        <w:jc w:val="both"/>
        <w:rPr>
          <w:szCs w:val="24"/>
          <w:lang w:eastAsia="lt-LT"/>
        </w:rPr>
      </w:pPr>
      <w:r>
        <w:rPr>
          <w:szCs w:val="24"/>
          <w:lang w:eastAsia="lt-LT"/>
        </w:rPr>
        <w:t>3</w:t>
      </w:r>
      <w:r>
        <w:rPr>
          <w:szCs w:val="24"/>
          <w:lang w:eastAsia="lt-LT"/>
        </w:rPr>
        <w:t xml:space="preserve">. Skelbti šį sprendimą Teisės aktų registre ir Klaipėdos </w:t>
      </w:r>
      <w:r>
        <w:rPr>
          <w:szCs w:val="24"/>
          <w:lang w:eastAsia="lt-LT"/>
        </w:rPr>
        <w:t>rajono savivaldybės interneto svetainėje.</w:t>
      </w:r>
    </w:p>
    <w:p w14:paraId="18B63195" w14:textId="77777777" w:rsidR="00426A8D" w:rsidRDefault="00426A8D" w:rsidP="00426A8D">
      <w:pPr>
        <w:tabs>
          <w:tab w:val="left" w:pos="7655"/>
        </w:tabs>
        <w:jc w:val="center"/>
      </w:pPr>
    </w:p>
    <w:p w14:paraId="2651EF46" w14:textId="77777777" w:rsidR="00426A8D" w:rsidRDefault="00426A8D" w:rsidP="00426A8D">
      <w:pPr>
        <w:tabs>
          <w:tab w:val="left" w:pos="7655"/>
        </w:tabs>
        <w:jc w:val="center"/>
      </w:pPr>
    </w:p>
    <w:p w14:paraId="455D94FC" w14:textId="77777777" w:rsidR="00426A8D" w:rsidRDefault="00426A8D" w:rsidP="00426A8D">
      <w:pPr>
        <w:tabs>
          <w:tab w:val="left" w:pos="7655"/>
        </w:tabs>
        <w:jc w:val="center"/>
      </w:pPr>
    </w:p>
    <w:p w14:paraId="0179D2EF" w14:textId="42EE2711" w:rsidR="00F15B57" w:rsidRDefault="00426A8D" w:rsidP="00426A8D">
      <w:pPr>
        <w:tabs>
          <w:tab w:val="left" w:pos="7655"/>
        </w:tabs>
        <w:rPr>
          <w:szCs w:val="24"/>
          <w:lang w:eastAsia="lt-LT"/>
        </w:rPr>
      </w:pPr>
      <w:r>
        <w:rPr>
          <w:szCs w:val="24"/>
          <w:lang w:eastAsia="lt-LT"/>
        </w:rPr>
        <w:t>Savivaldybės meras</w:t>
      </w:r>
      <w:r>
        <w:rPr>
          <w:szCs w:val="24"/>
          <w:lang w:eastAsia="lt-LT"/>
        </w:rPr>
        <w:tab/>
        <w:t>Bronius Markauskas</w:t>
      </w:r>
    </w:p>
    <w:p w14:paraId="5C7DAD7F" w14:textId="648F9CC9" w:rsidR="00F15B57" w:rsidRDefault="00426A8D">
      <w:pPr>
        <w:tabs>
          <w:tab w:val="center" w:pos="4819"/>
          <w:tab w:val="right" w:pos="9638"/>
        </w:tabs>
        <w:rPr>
          <w:szCs w:val="24"/>
        </w:rPr>
      </w:pPr>
    </w:p>
    <w:p w14:paraId="265E1345" w14:textId="77777777" w:rsidR="00426A8D" w:rsidRDefault="00426A8D">
      <w:pPr>
        <w:ind w:left="5184"/>
        <w:jc w:val="both"/>
        <w:sectPr w:rsidR="00426A8D" w:rsidSect="00426A8D">
          <w:headerReference w:type="even" r:id="rId8"/>
          <w:headerReference w:type="default" r:id="rId9"/>
          <w:footerReference w:type="even" r:id="rId10"/>
          <w:footerReference w:type="default" r:id="rId11"/>
          <w:headerReference w:type="first" r:id="rId12"/>
          <w:footerReference w:type="first" r:id="rId13"/>
          <w:pgSz w:w="11907" w:h="16840" w:code="9"/>
          <w:pgMar w:top="1701" w:right="567" w:bottom="1134" w:left="1701" w:header="709" w:footer="709" w:gutter="0"/>
          <w:pgNumType w:start="1"/>
          <w:cols w:space="720"/>
          <w:titlePg/>
          <w:docGrid w:linePitch="326"/>
        </w:sectPr>
      </w:pPr>
    </w:p>
    <w:p w14:paraId="5C75B9B3" w14:textId="21070BD8" w:rsidR="00F15B57" w:rsidRDefault="00426A8D">
      <w:pPr>
        <w:ind w:left="5184"/>
        <w:jc w:val="both"/>
        <w:rPr>
          <w:szCs w:val="24"/>
        </w:rPr>
      </w:pPr>
      <w:r>
        <w:rPr>
          <w:szCs w:val="24"/>
        </w:rPr>
        <w:t>PATVIRTINTA</w:t>
      </w:r>
    </w:p>
    <w:p w14:paraId="2B61FCB1" w14:textId="77777777" w:rsidR="00F15B57" w:rsidRDefault="00426A8D">
      <w:pPr>
        <w:ind w:left="5184"/>
        <w:jc w:val="both"/>
        <w:rPr>
          <w:szCs w:val="24"/>
        </w:rPr>
      </w:pPr>
      <w:r>
        <w:rPr>
          <w:szCs w:val="24"/>
        </w:rPr>
        <w:t>Klaipėdos rajono savivaldybės tarybos</w:t>
      </w:r>
    </w:p>
    <w:p w14:paraId="6927E505" w14:textId="0643CE8C" w:rsidR="00F15B57" w:rsidRDefault="00426A8D">
      <w:pPr>
        <w:ind w:left="5184"/>
        <w:jc w:val="both"/>
        <w:rPr>
          <w:szCs w:val="24"/>
        </w:rPr>
      </w:pPr>
      <w:r>
        <w:rPr>
          <w:szCs w:val="24"/>
        </w:rPr>
        <w:t xml:space="preserve">2023 m. gegužės 30 d. sprendimu Nr. </w:t>
      </w:r>
      <w:r>
        <w:rPr>
          <w:szCs w:val="24"/>
        </w:rPr>
        <w:t>T11-189</w:t>
      </w:r>
    </w:p>
    <w:p w14:paraId="3A89DF09" w14:textId="77777777" w:rsidR="00F15B57" w:rsidRDefault="00F15B57">
      <w:pPr>
        <w:ind w:left="5184"/>
        <w:jc w:val="both"/>
        <w:rPr>
          <w:szCs w:val="24"/>
        </w:rPr>
      </w:pPr>
    </w:p>
    <w:p w14:paraId="563E3D87" w14:textId="77777777" w:rsidR="00F15B57" w:rsidRDefault="00426A8D">
      <w:pPr>
        <w:jc w:val="center"/>
        <w:rPr>
          <w:b/>
          <w:bCs/>
          <w:szCs w:val="24"/>
        </w:rPr>
      </w:pPr>
      <w:r>
        <w:rPr>
          <w:b/>
          <w:bCs/>
          <w:szCs w:val="24"/>
        </w:rPr>
        <w:t xml:space="preserve">KLAIPĖDOS RAJONO SAVIVALDYBĖS ŽEMĖS ŪKIO IR KAIMO PLĖTROS RĖMIMO </w:t>
      </w:r>
      <w:r>
        <w:rPr>
          <w:b/>
          <w:bCs/>
          <w:szCs w:val="24"/>
        </w:rPr>
        <w:t>PROGRAMOS NUOSTATAI</w:t>
      </w:r>
    </w:p>
    <w:p w14:paraId="2CCB350B" w14:textId="77777777" w:rsidR="00F15B57" w:rsidRDefault="00F15B57">
      <w:pPr>
        <w:jc w:val="center"/>
        <w:rPr>
          <w:szCs w:val="24"/>
        </w:rPr>
      </w:pPr>
    </w:p>
    <w:p w14:paraId="0ABEA80A" w14:textId="77777777" w:rsidR="00F15B57" w:rsidRDefault="00426A8D">
      <w:pPr>
        <w:spacing w:line="259" w:lineRule="auto"/>
        <w:ind w:left="851"/>
        <w:jc w:val="center"/>
        <w:rPr>
          <w:b/>
          <w:bCs/>
          <w:szCs w:val="24"/>
        </w:rPr>
      </w:pPr>
      <w:r>
        <w:rPr>
          <w:b/>
          <w:bCs/>
          <w:szCs w:val="24"/>
        </w:rPr>
        <w:t>I</w:t>
      </w:r>
      <w:r>
        <w:rPr>
          <w:b/>
          <w:bCs/>
          <w:szCs w:val="24"/>
        </w:rPr>
        <w:t xml:space="preserve"> SKYRIUS</w:t>
      </w:r>
    </w:p>
    <w:p w14:paraId="4F412E38" w14:textId="77777777" w:rsidR="00F15B57" w:rsidRDefault="00426A8D">
      <w:pPr>
        <w:spacing w:line="259" w:lineRule="auto"/>
        <w:ind w:left="851"/>
        <w:jc w:val="center"/>
        <w:rPr>
          <w:b/>
          <w:bCs/>
          <w:szCs w:val="24"/>
        </w:rPr>
      </w:pPr>
      <w:r>
        <w:rPr>
          <w:b/>
          <w:bCs/>
          <w:szCs w:val="24"/>
        </w:rPr>
        <w:t>BENDROSIOS NUOSTATOS</w:t>
      </w:r>
    </w:p>
    <w:p w14:paraId="12970917" w14:textId="77777777" w:rsidR="00F15B57" w:rsidRDefault="00F15B57">
      <w:pPr>
        <w:spacing w:line="259" w:lineRule="auto"/>
        <w:ind w:left="851"/>
        <w:jc w:val="center"/>
        <w:rPr>
          <w:szCs w:val="24"/>
        </w:rPr>
      </w:pPr>
    </w:p>
    <w:p w14:paraId="47447CAA" w14:textId="77777777" w:rsidR="00F15B57" w:rsidRDefault="00426A8D">
      <w:pPr>
        <w:ind w:firstLine="720"/>
        <w:jc w:val="both"/>
        <w:rPr>
          <w:szCs w:val="24"/>
        </w:rPr>
      </w:pPr>
      <w:r>
        <w:rPr>
          <w:szCs w:val="24"/>
        </w:rPr>
        <w:t>1</w:t>
      </w:r>
      <w:r>
        <w:rPr>
          <w:szCs w:val="24"/>
        </w:rPr>
        <w:t>. Klaipėdos rajono savivaldybės žemės ūkio ir kaimo plėtros rėmimo programos (toliau tekste – Programa) nuostatai reglamentuoja programos tikslus ir uždavinius, finansinės paramos formas ir fina</w:t>
      </w:r>
      <w:r>
        <w:rPr>
          <w:szCs w:val="24"/>
        </w:rPr>
        <w:t>nsavimo sąlygas, prašymų pateikimo tvarką, komisijos darbo tvarką, sprendimų ir finansinės paramos dokumentų rengimą, lėšų išmokėjimą, kontrolę ir atsakomybę.</w:t>
      </w:r>
    </w:p>
    <w:p w14:paraId="296F6046" w14:textId="77777777" w:rsidR="00F15B57" w:rsidRDefault="00426A8D">
      <w:pPr>
        <w:ind w:firstLine="720"/>
        <w:jc w:val="both"/>
        <w:rPr>
          <w:rFonts w:eastAsia="Calibri"/>
          <w:color w:val="000000"/>
          <w:szCs w:val="24"/>
        </w:rPr>
      </w:pPr>
      <w:r>
        <w:rPr>
          <w:rFonts w:eastAsia="Calibri"/>
          <w:color w:val="000000"/>
          <w:szCs w:val="24"/>
        </w:rPr>
        <w:t>2</w:t>
      </w:r>
      <w:r>
        <w:rPr>
          <w:rFonts w:eastAsia="Calibri"/>
          <w:color w:val="000000"/>
          <w:szCs w:val="24"/>
        </w:rPr>
        <w:t>. Programos lėšos skiriamos ūkininkams, žemės ūkio bendrovėms, asociacijoms, žemės ūkio koop</w:t>
      </w:r>
      <w:r>
        <w:rPr>
          <w:rFonts w:eastAsia="Calibri"/>
          <w:color w:val="000000"/>
          <w:szCs w:val="24"/>
        </w:rPr>
        <w:t xml:space="preserve">eratyvams, </w:t>
      </w:r>
      <w:r>
        <w:rPr>
          <w:rFonts w:eastAsia="Calibri"/>
          <w:color w:val="000000"/>
          <w:szCs w:val="24"/>
          <w:lang w:eastAsia="lt-LT"/>
        </w:rPr>
        <w:t xml:space="preserve">žemės ūkio subjektams, įregistravusiems ūkininko ūkį ar žemės ūkio valdą Klaipėdos rajono savivaldybės teritorijoje, </w:t>
      </w:r>
      <w:r>
        <w:rPr>
          <w:rFonts w:eastAsia="Calibri"/>
          <w:color w:val="000000"/>
          <w:szCs w:val="24"/>
        </w:rPr>
        <w:t>žemdirbius vienijančioms organizacijoms, veikiančioms Klaipėdos rajone, (toliau tekste – Paramos gavėjai) siekiant skatinti žemė</w:t>
      </w:r>
      <w:r>
        <w:rPr>
          <w:rFonts w:eastAsia="Calibri"/>
          <w:color w:val="000000"/>
          <w:szCs w:val="24"/>
        </w:rPr>
        <w:t>s ūkio ir kaimo plėtrą Klaipėdos rajone.</w:t>
      </w:r>
    </w:p>
    <w:p w14:paraId="30CD2117" w14:textId="77777777" w:rsidR="00F15B57" w:rsidRDefault="00426A8D">
      <w:pPr>
        <w:ind w:firstLine="720"/>
        <w:jc w:val="both"/>
        <w:rPr>
          <w:color w:val="000000"/>
          <w:szCs w:val="24"/>
        </w:rPr>
      </w:pPr>
      <w:r>
        <w:rPr>
          <w:color w:val="000000"/>
          <w:szCs w:val="24"/>
        </w:rPr>
        <w:t>3</w:t>
      </w:r>
      <w:r>
        <w:rPr>
          <w:color w:val="000000"/>
          <w:szCs w:val="24"/>
        </w:rPr>
        <w:t>. Programos lėšos – Klaipėdos rajono savivaldybės biudžeto lėšos.</w:t>
      </w:r>
    </w:p>
    <w:p w14:paraId="487B4A05" w14:textId="77777777" w:rsidR="00F15B57" w:rsidRDefault="00426A8D">
      <w:pPr>
        <w:ind w:firstLine="720"/>
        <w:jc w:val="both"/>
        <w:rPr>
          <w:szCs w:val="24"/>
        </w:rPr>
      </w:pPr>
    </w:p>
    <w:p w14:paraId="3CD3736A" w14:textId="77777777" w:rsidR="00F15B57" w:rsidRDefault="00426A8D" w:rsidP="00426A8D">
      <w:pPr>
        <w:spacing w:line="259" w:lineRule="auto"/>
        <w:jc w:val="center"/>
        <w:rPr>
          <w:b/>
          <w:bCs/>
          <w:szCs w:val="24"/>
        </w:rPr>
      </w:pPr>
      <w:r>
        <w:rPr>
          <w:b/>
          <w:bCs/>
          <w:szCs w:val="24"/>
        </w:rPr>
        <w:t>II</w:t>
      </w:r>
      <w:r>
        <w:rPr>
          <w:b/>
          <w:bCs/>
          <w:szCs w:val="24"/>
        </w:rPr>
        <w:t xml:space="preserve"> SKYRIUS</w:t>
      </w:r>
    </w:p>
    <w:p w14:paraId="16FF7BEF" w14:textId="77777777" w:rsidR="00F15B57" w:rsidRDefault="00426A8D" w:rsidP="00426A8D">
      <w:pPr>
        <w:spacing w:line="259" w:lineRule="auto"/>
        <w:jc w:val="center"/>
        <w:rPr>
          <w:b/>
          <w:bCs/>
          <w:szCs w:val="24"/>
        </w:rPr>
      </w:pPr>
      <w:r>
        <w:rPr>
          <w:b/>
          <w:bCs/>
          <w:szCs w:val="24"/>
        </w:rPr>
        <w:t>TIKSLAI IR UŽDAVINIAI</w:t>
      </w:r>
    </w:p>
    <w:p w14:paraId="62422BCE" w14:textId="77777777" w:rsidR="00F15B57" w:rsidRDefault="00F15B57">
      <w:pPr>
        <w:spacing w:line="259" w:lineRule="auto"/>
        <w:ind w:left="851"/>
        <w:jc w:val="center"/>
        <w:rPr>
          <w:szCs w:val="24"/>
        </w:rPr>
      </w:pPr>
    </w:p>
    <w:p w14:paraId="1F976F94" w14:textId="77777777" w:rsidR="00F15B57" w:rsidRDefault="00426A8D">
      <w:pPr>
        <w:ind w:firstLine="720"/>
        <w:jc w:val="both"/>
        <w:rPr>
          <w:color w:val="000000"/>
          <w:szCs w:val="24"/>
          <w:lang w:eastAsia="lt-LT"/>
        </w:rPr>
      </w:pPr>
      <w:r>
        <w:rPr>
          <w:color w:val="000000"/>
          <w:szCs w:val="24"/>
        </w:rPr>
        <w:t>4</w:t>
      </w:r>
      <w:r>
        <w:rPr>
          <w:color w:val="000000"/>
          <w:szCs w:val="24"/>
        </w:rPr>
        <w:t xml:space="preserve">. Programos tikslas – finansiškai remti Paramos gavėjus, jų plėtrą, sudaryti sąlygas tobulėjimui, </w:t>
      </w:r>
      <w:r>
        <w:rPr>
          <w:color w:val="000000"/>
          <w:szCs w:val="24"/>
        </w:rPr>
        <w:t xml:space="preserve">padėti nelaimingų atsitikimų atvejais (gaisras, potvyniai, ūkinių gyvūnų ligų protrūkių metu patirti nuostoliai, ir kt. nelaimių atveju, kurių nekompensuoja kitos institucijos) skatinti Paramos gavėjus plėsti ir modernizuoti žemės ūkį, taikyti inovacijas, </w:t>
      </w:r>
      <w:r>
        <w:rPr>
          <w:color w:val="000000"/>
          <w:szCs w:val="24"/>
          <w:lang w:eastAsia="lt-LT"/>
        </w:rPr>
        <w:t>didinti žemės ūkio konkurencingumą, sudaryti tinkamas sąlygas infrastruktūros plėtrai, gerinti aplinkos apsaugą, skatinti kooperaciją, ekologinį ūkininkavimą, trumpųjų maisto tiekimo grandinių vystymą.</w:t>
      </w:r>
    </w:p>
    <w:p w14:paraId="0FA05045" w14:textId="77777777" w:rsidR="00F15B57" w:rsidRDefault="00426A8D">
      <w:pPr>
        <w:ind w:firstLine="720"/>
        <w:jc w:val="both"/>
        <w:rPr>
          <w:szCs w:val="24"/>
        </w:rPr>
      </w:pPr>
      <w:r>
        <w:rPr>
          <w:szCs w:val="24"/>
        </w:rPr>
        <w:t>5</w:t>
      </w:r>
      <w:r>
        <w:rPr>
          <w:szCs w:val="24"/>
        </w:rPr>
        <w:t>. Programos uždaviniai:</w:t>
      </w:r>
    </w:p>
    <w:p w14:paraId="14340FD5" w14:textId="77777777" w:rsidR="00F15B57" w:rsidRDefault="00426A8D">
      <w:pPr>
        <w:ind w:firstLine="720"/>
        <w:jc w:val="both"/>
        <w:rPr>
          <w:color w:val="000000"/>
          <w:szCs w:val="24"/>
          <w:lang w:eastAsia="lt-LT"/>
        </w:rPr>
      </w:pPr>
      <w:r>
        <w:rPr>
          <w:color w:val="000000"/>
          <w:szCs w:val="24"/>
          <w:lang w:eastAsia="lt-LT"/>
        </w:rPr>
        <w:t>5.1</w:t>
      </w:r>
      <w:r>
        <w:rPr>
          <w:color w:val="000000"/>
          <w:szCs w:val="24"/>
          <w:lang w:eastAsia="lt-LT"/>
        </w:rPr>
        <w:t>. skatinti žemės ūkio ir kaimo plėtrą, prioritetą teikiant ūkininkams, žemės ūkio subjektams, įregistravusiems ūkininko ūkius ar žemės ūkio valdas, bendrovėms, kooperatyvams, žemdirbius vienijančioms organizacijoms, skiriant paramą švietėjiškai veiklai, se</w:t>
      </w:r>
      <w:r>
        <w:rPr>
          <w:color w:val="000000"/>
          <w:szCs w:val="24"/>
          <w:lang w:eastAsia="lt-LT"/>
        </w:rPr>
        <w:t xml:space="preserve">minarams, renginiams, lauko dienoms, išvykoms į mokymus, parodas, muges, suvažiavimus, konkursų nugalėtojų pagerbimui ir apdovanojimui. </w:t>
      </w:r>
    </w:p>
    <w:p w14:paraId="2C500AAA" w14:textId="77777777" w:rsidR="00F15B57" w:rsidRDefault="00426A8D">
      <w:pPr>
        <w:ind w:firstLine="720"/>
        <w:jc w:val="both"/>
        <w:rPr>
          <w:color w:val="000000"/>
          <w:szCs w:val="24"/>
        </w:rPr>
      </w:pPr>
      <w:r>
        <w:rPr>
          <w:color w:val="000000"/>
          <w:szCs w:val="24"/>
        </w:rPr>
        <w:t>5.2</w:t>
      </w:r>
      <w:r>
        <w:rPr>
          <w:color w:val="000000"/>
          <w:szCs w:val="24"/>
        </w:rPr>
        <w:t xml:space="preserve">. </w:t>
      </w:r>
      <w:r>
        <w:rPr>
          <w:color w:val="000000"/>
          <w:szCs w:val="24"/>
          <w:lang w:eastAsia="lt-LT"/>
        </w:rPr>
        <w:t>gerinti melioracijos ir hidrotechninių statinių techninę būklę finansuojant remonto išlaidas.</w:t>
      </w:r>
    </w:p>
    <w:p w14:paraId="15B5DCA6" w14:textId="77777777" w:rsidR="00F15B57" w:rsidRDefault="00426A8D">
      <w:pPr>
        <w:ind w:firstLine="720"/>
        <w:jc w:val="center"/>
        <w:rPr>
          <w:rFonts w:ascii="TTE2E86900t00" w:hAnsi="TTE2E86900t00" w:cs="TTE2E86900t00"/>
          <w:szCs w:val="24"/>
          <w:lang w:eastAsia="lt-LT"/>
        </w:rPr>
      </w:pPr>
    </w:p>
    <w:p w14:paraId="7CDE8B51" w14:textId="77777777" w:rsidR="00F15B57" w:rsidRDefault="00426A8D" w:rsidP="00426A8D">
      <w:pPr>
        <w:spacing w:line="259" w:lineRule="auto"/>
        <w:jc w:val="center"/>
        <w:rPr>
          <w:b/>
          <w:bCs/>
          <w:szCs w:val="24"/>
        </w:rPr>
      </w:pPr>
      <w:r>
        <w:rPr>
          <w:b/>
          <w:bCs/>
          <w:szCs w:val="24"/>
        </w:rPr>
        <w:t>III</w:t>
      </w:r>
      <w:r>
        <w:rPr>
          <w:b/>
          <w:bCs/>
          <w:szCs w:val="24"/>
        </w:rPr>
        <w:t xml:space="preserve"> SKY</w:t>
      </w:r>
      <w:r>
        <w:rPr>
          <w:b/>
          <w:bCs/>
          <w:szCs w:val="24"/>
        </w:rPr>
        <w:t>RIUS</w:t>
      </w:r>
    </w:p>
    <w:p w14:paraId="0093996B" w14:textId="77777777" w:rsidR="00F15B57" w:rsidRDefault="00426A8D" w:rsidP="00426A8D">
      <w:pPr>
        <w:spacing w:line="259" w:lineRule="auto"/>
        <w:jc w:val="center"/>
        <w:rPr>
          <w:b/>
          <w:bCs/>
          <w:szCs w:val="24"/>
        </w:rPr>
      </w:pPr>
      <w:r>
        <w:rPr>
          <w:b/>
          <w:bCs/>
          <w:szCs w:val="24"/>
        </w:rPr>
        <w:t>PROGRAMOS ĮGYVENDINIMUI SKIRTŲ LĖŠŲ PANAUDOJIMAS</w:t>
      </w:r>
    </w:p>
    <w:p w14:paraId="39713C11" w14:textId="77777777" w:rsidR="00F15B57" w:rsidRDefault="00F15B57">
      <w:pPr>
        <w:spacing w:line="259" w:lineRule="auto"/>
        <w:ind w:left="851"/>
        <w:jc w:val="center"/>
        <w:rPr>
          <w:szCs w:val="24"/>
        </w:rPr>
      </w:pPr>
    </w:p>
    <w:p w14:paraId="481A39BC" w14:textId="77777777" w:rsidR="00F15B57" w:rsidRDefault="00426A8D">
      <w:pPr>
        <w:ind w:firstLine="720"/>
        <w:jc w:val="both"/>
        <w:rPr>
          <w:szCs w:val="24"/>
        </w:rPr>
      </w:pPr>
      <w:r>
        <w:rPr>
          <w:szCs w:val="24"/>
        </w:rPr>
        <w:t>6</w:t>
      </w:r>
      <w:r>
        <w:rPr>
          <w:szCs w:val="24"/>
        </w:rPr>
        <w:t>. Paramos gavėjai, atitinkantys Programos paramos suteikimo tvarką, gali kreiptis finansinės paramos pagal šias priemones (Paramos gavėjas gali kreiptis vieną kartą metuose pasirinktinai dėl vieno</w:t>
      </w:r>
      <w:r>
        <w:rPr>
          <w:szCs w:val="24"/>
        </w:rPr>
        <w:t>s priemonės, kurios nefinansuoja kitos nacionalinės programos ir Europos Sąjungos fondai):</w:t>
      </w:r>
    </w:p>
    <w:p w14:paraId="3125B345" w14:textId="77777777" w:rsidR="00F15B57" w:rsidRDefault="00426A8D">
      <w:pPr>
        <w:ind w:firstLine="720"/>
        <w:jc w:val="both"/>
        <w:rPr>
          <w:color w:val="000000"/>
          <w:szCs w:val="24"/>
        </w:rPr>
      </w:pPr>
      <w:r>
        <w:rPr>
          <w:szCs w:val="24"/>
        </w:rPr>
        <w:t>6.1</w:t>
      </w:r>
      <w:r>
        <w:rPr>
          <w:szCs w:val="24"/>
        </w:rPr>
        <w:t xml:space="preserve">. kompensuoti žemės ūkio veiklos subjektams, nukentėjusiems nuo stichinių nelaimių, gaisrų, potvynių ar laukinių gyvūnų ir kitų nelaimių padarytai žalai, </w:t>
      </w:r>
      <w:r>
        <w:rPr>
          <w:color w:val="000000"/>
          <w:szCs w:val="24"/>
        </w:rPr>
        <w:t>ūkinių</w:t>
      </w:r>
      <w:r>
        <w:rPr>
          <w:color w:val="000000"/>
          <w:szCs w:val="24"/>
        </w:rPr>
        <w:t xml:space="preserve"> gyvūnų ligų protrūkių ūkiuose patirtiems nuostoliams;</w:t>
      </w:r>
    </w:p>
    <w:p w14:paraId="0E5B2CF8" w14:textId="77777777" w:rsidR="00F15B57" w:rsidRDefault="00426A8D">
      <w:pPr>
        <w:ind w:firstLine="720"/>
        <w:jc w:val="both"/>
        <w:rPr>
          <w:szCs w:val="24"/>
        </w:rPr>
      </w:pPr>
      <w:r>
        <w:rPr>
          <w:szCs w:val="24"/>
        </w:rPr>
        <w:t>6.2</w:t>
      </w:r>
      <w:r>
        <w:rPr>
          <w:szCs w:val="24"/>
        </w:rPr>
        <w:t xml:space="preserve">. kiekvienais metais organizuojamo konkurso „Metų ūkis“, gražiausių kaimo sodybų ir vietovių dalyviams skatinti ir derliaus šventei finansuoti – ne daugiau nei 3000 </w:t>
      </w:r>
      <w:proofErr w:type="spellStart"/>
      <w:r>
        <w:rPr>
          <w:szCs w:val="24"/>
        </w:rPr>
        <w:t>Eur</w:t>
      </w:r>
      <w:proofErr w:type="spellEnd"/>
      <w:r>
        <w:rPr>
          <w:szCs w:val="24"/>
        </w:rPr>
        <w:t>;</w:t>
      </w:r>
    </w:p>
    <w:p w14:paraId="5AD8E3D5" w14:textId="77777777" w:rsidR="00F15B57" w:rsidRDefault="00426A8D">
      <w:pPr>
        <w:ind w:firstLine="720"/>
        <w:jc w:val="both"/>
        <w:rPr>
          <w:szCs w:val="24"/>
        </w:rPr>
      </w:pPr>
      <w:r>
        <w:rPr>
          <w:szCs w:val="24"/>
        </w:rPr>
        <w:t>6.3</w:t>
      </w:r>
      <w:r>
        <w:rPr>
          <w:szCs w:val="24"/>
        </w:rPr>
        <w:t>.</w:t>
      </w:r>
      <w:r>
        <w:rPr>
          <w:color w:val="000000"/>
          <w:szCs w:val="24"/>
        </w:rPr>
        <w:t xml:space="preserve"> iš dalies ar vi</w:t>
      </w:r>
      <w:r>
        <w:rPr>
          <w:color w:val="000000"/>
          <w:szCs w:val="24"/>
        </w:rPr>
        <w:t>siškai kompensuoti tradicinių rajono ir respublikinių žemdirbių renginių, seminarų organizavimo, reklaminės medžiagos pasirengimo, dalyvavimo konferencijose, seminaruose, parodose, mugėse, mokomųjų-pažintinių, ūkininkavimo žinių tobulinimo, žemdirbių suvaž</w:t>
      </w:r>
      <w:r>
        <w:rPr>
          <w:color w:val="000000"/>
          <w:szCs w:val="24"/>
        </w:rPr>
        <w:t xml:space="preserve">iavimų išlaidas,  pateikus sąmatą bei mokymo programą – ne daugiau nei 500 </w:t>
      </w:r>
      <w:proofErr w:type="spellStart"/>
      <w:r>
        <w:rPr>
          <w:color w:val="000000"/>
          <w:szCs w:val="24"/>
        </w:rPr>
        <w:t>Eur</w:t>
      </w:r>
      <w:proofErr w:type="spellEnd"/>
      <w:r>
        <w:rPr>
          <w:color w:val="000000"/>
          <w:szCs w:val="24"/>
        </w:rPr>
        <w:t>;</w:t>
      </w:r>
    </w:p>
    <w:p w14:paraId="4DA955FE" w14:textId="77777777" w:rsidR="00F15B57" w:rsidRDefault="00426A8D">
      <w:pPr>
        <w:ind w:firstLine="720"/>
        <w:jc w:val="both"/>
        <w:rPr>
          <w:color w:val="000000"/>
          <w:szCs w:val="24"/>
        </w:rPr>
      </w:pPr>
      <w:r>
        <w:rPr>
          <w:color w:val="000000"/>
          <w:szCs w:val="24"/>
        </w:rPr>
        <w:t>6.4</w:t>
      </w:r>
      <w:r>
        <w:rPr>
          <w:color w:val="000000"/>
          <w:szCs w:val="24"/>
        </w:rPr>
        <w:t>. iš dalies kompensuoti agrocheminių dirvožemio tyrimo išlaidas;</w:t>
      </w:r>
    </w:p>
    <w:p w14:paraId="7454D586" w14:textId="77777777" w:rsidR="00F15B57" w:rsidRDefault="00426A8D">
      <w:pPr>
        <w:ind w:firstLine="720"/>
        <w:jc w:val="both"/>
        <w:rPr>
          <w:color w:val="000000"/>
          <w:szCs w:val="24"/>
        </w:rPr>
      </w:pPr>
      <w:r>
        <w:rPr>
          <w:color w:val="000000"/>
          <w:szCs w:val="24"/>
        </w:rPr>
        <w:t>6.5</w:t>
      </w:r>
      <w:r>
        <w:rPr>
          <w:color w:val="000000"/>
          <w:szCs w:val="24"/>
        </w:rPr>
        <w:t>. iš dalies kompensuoti dirvožemio kalkinimą;</w:t>
      </w:r>
    </w:p>
    <w:p w14:paraId="7590773A" w14:textId="77777777" w:rsidR="00F15B57" w:rsidRDefault="00426A8D">
      <w:pPr>
        <w:ind w:firstLine="720"/>
        <w:jc w:val="both"/>
        <w:rPr>
          <w:color w:val="000000"/>
          <w:szCs w:val="24"/>
          <w:lang w:eastAsia="lt-LT"/>
        </w:rPr>
      </w:pPr>
      <w:r>
        <w:rPr>
          <w:color w:val="000000"/>
          <w:szCs w:val="24"/>
          <w:lang w:eastAsia="lt-LT"/>
        </w:rPr>
        <w:t>6.6</w:t>
      </w:r>
      <w:r>
        <w:rPr>
          <w:color w:val="000000"/>
          <w:szCs w:val="24"/>
          <w:lang w:eastAsia="lt-LT"/>
        </w:rPr>
        <w:t xml:space="preserve">. vienkartinė parama iki 300 </w:t>
      </w:r>
      <w:proofErr w:type="spellStart"/>
      <w:r>
        <w:rPr>
          <w:color w:val="000000"/>
          <w:szCs w:val="24"/>
          <w:lang w:eastAsia="lt-LT"/>
        </w:rPr>
        <w:t>Eur</w:t>
      </w:r>
      <w:proofErr w:type="spellEnd"/>
      <w:r>
        <w:rPr>
          <w:color w:val="000000"/>
          <w:szCs w:val="24"/>
          <w:lang w:eastAsia="lt-LT"/>
        </w:rPr>
        <w:t xml:space="preserve"> skiriama </w:t>
      </w:r>
      <w:r>
        <w:rPr>
          <w:color w:val="000000"/>
          <w:szCs w:val="24"/>
          <w:lang w:eastAsia="lt-LT"/>
        </w:rPr>
        <w:t>naujai įkurtiems ir savo veiklą Klaipėdos rajono savivaldybės teritorijoje įregistravusiems kooperatyvams, asociacijoms ir kitoms žemdirbius vienijančios organizacijoms jų steigimo išlaidoms padengti;</w:t>
      </w:r>
    </w:p>
    <w:p w14:paraId="423AEE85" w14:textId="77777777" w:rsidR="00F15B57" w:rsidRDefault="00426A8D">
      <w:pPr>
        <w:ind w:firstLine="720"/>
        <w:jc w:val="both"/>
        <w:rPr>
          <w:color w:val="000000"/>
          <w:szCs w:val="24"/>
          <w:lang w:eastAsia="lt-LT"/>
        </w:rPr>
      </w:pPr>
      <w:r>
        <w:rPr>
          <w:color w:val="000000"/>
          <w:szCs w:val="24"/>
          <w:lang w:eastAsia="lt-LT"/>
        </w:rPr>
        <w:t>6.7</w:t>
      </w:r>
      <w:r>
        <w:rPr>
          <w:color w:val="000000"/>
          <w:szCs w:val="24"/>
          <w:lang w:eastAsia="lt-LT"/>
        </w:rPr>
        <w:t>. nenumatytoms, bet patirtoms žemės ūkio veiklos</w:t>
      </w:r>
      <w:r>
        <w:rPr>
          <w:color w:val="000000"/>
          <w:szCs w:val="24"/>
          <w:lang w:eastAsia="lt-LT"/>
        </w:rPr>
        <w:t xml:space="preserve"> išlaidoms kompensuoti – iki 500 </w:t>
      </w:r>
      <w:proofErr w:type="spellStart"/>
      <w:r>
        <w:rPr>
          <w:color w:val="000000"/>
          <w:szCs w:val="24"/>
          <w:lang w:eastAsia="lt-LT"/>
        </w:rPr>
        <w:t>Eur</w:t>
      </w:r>
      <w:proofErr w:type="spellEnd"/>
      <w:r>
        <w:rPr>
          <w:color w:val="000000"/>
          <w:szCs w:val="24"/>
          <w:lang w:eastAsia="lt-LT"/>
        </w:rPr>
        <w:t>;</w:t>
      </w:r>
    </w:p>
    <w:p w14:paraId="69DD474B" w14:textId="77777777" w:rsidR="00F15B57" w:rsidRDefault="00426A8D">
      <w:pPr>
        <w:ind w:firstLine="720"/>
        <w:jc w:val="both"/>
        <w:rPr>
          <w:color w:val="000000"/>
          <w:kern w:val="2"/>
          <w:szCs w:val="24"/>
        </w:rPr>
      </w:pPr>
      <w:r>
        <w:rPr>
          <w:color w:val="000000"/>
          <w:szCs w:val="24"/>
        </w:rPr>
        <w:t>6.8</w:t>
      </w:r>
      <w:r>
        <w:rPr>
          <w:color w:val="000000"/>
          <w:szCs w:val="24"/>
        </w:rPr>
        <w:t>. iš dalies padengti melioracijos statinių (nevalstybinių (iki 12,5 cm diametro) ir valstybinių (nuo 12.5 cm diametro) rinktuvų) avarinių gedimų remontą, melioracijos griovių ir juose esančių statinių (pralaidų,</w:t>
      </w:r>
      <w:r>
        <w:rPr>
          <w:color w:val="000000"/>
          <w:szCs w:val="24"/>
        </w:rPr>
        <w:t xml:space="preserve"> žiočių) remontą, bebrų užtvankų ardymo išlaidas – ne daugiau nei 700 </w:t>
      </w:r>
      <w:proofErr w:type="spellStart"/>
      <w:r>
        <w:rPr>
          <w:color w:val="000000"/>
          <w:szCs w:val="24"/>
        </w:rPr>
        <w:t>Eur</w:t>
      </w:r>
      <w:proofErr w:type="spellEnd"/>
      <w:r>
        <w:rPr>
          <w:color w:val="000000"/>
          <w:szCs w:val="24"/>
        </w:rPr>
        <w:t>. Remonto darbai atliekami pagal sąmatą, suderintą su Klaipėdos rajono savivaldybės Žemės ūkio skyriaus atsakingu specialistu melioracijos klausimais, darbus turi atlikti įmonės, turi</w:t>
      </w:r>
      <w:r>
        <w:rPr>
          <w:color w:val="000000"/>
          <w:szCs w:val="24"/>
        </w:rPr>
        <w:t>nčios Lietuvos Respublikos žemės ūkio ministerijos išduotą kvalifikacijos atestatą;</w:t>
      </w:r>
    </w:p>
    <w:p w14:paraId="6905066C" w14:textId="77777777" w:rsidR="00F15B57" w:rsidRDefault="00426A8D">
      <w:pPr>
        <w:ind w:firstLine="720"/>
        <w:jc w:val="both"/>
        <w:rPr>
          <w:color w:val="000000"/>
          <w:szCs w:val="24"/>
        </w:rPr>
      </w:pPr>
      <w:r>
        <w:rPr>
          <w:color w:val="000000"/>
          <w:szCs w:val="24"/>
        </w:rPr>
        <w:t>6.9</w:t>
      </w:r>
      <w:r>
        <w:rPr>
          <w:color w:val="000000"/>
          <w:szCs w:val="24"/>
        </w:rPr>
        <w:t>. iš dalies kompensuoti išmaniosios žemdirbystes sistemos „</w:t>
      </w:r>
      <w:proofErr w:type="spellStart"/>
      <w:r>
        <w:rPr>
          <w:color w:val="000000"/>
          <w:szCs w:val="24"/>
        </w:rPr>
        <w:t>Geoface</w:t>
      </w:r>
      <w:proofErr w:type="spellEnd"/>
      <w:r>
        <w:rPr>
          <w:color w:val="000000"/>
          <w:szCs w:val="24"/>
        </w:rPr>
        <w:t>“ ar kt. programų, skirtų ūkininkams, žemės ūkio bendrovėms suteiktų paslaugų išlaidoms – ne daugia</w:t>
      </w:r>
      <w:r>
        <w:rPr>
          <w:color w:val="000000"/>
          <w:szCs w:val="24"/>
        </w:rPr>
        <w:t xml:space="preserve">u nei 200 </w:t>
      </w:r>
      <w:proofErr w:type="spellStart"/>
      <w:r>
        <w:rPr>
          <w:color w:val="000000"/>
          <w:szCs w:val="24"/>
        </w:rPr>
        <w:t>Eur</w:t>
      </w:r>
      <w:proofErr w:type="spellEnd"/>
      <w:r>
        <w:rPr>
          <w:color w:val="000000"/>
          <w:szCs w:val="24"/>
        </w:rPr>
        <w:t>;</w:t>
      </w:r>
    </w:p>
    <w:p w14:paraId="00D458F2" w14:textId="77777777" w:rsidR="00F15B57" w:rsidRDefault="00426A8D">
      <w:pPr>
        <w:ind w:firstLine="720"/>
        <w:jc w:val="both"/>
        <w:rPr>
          <w:color w:val="000000"/>
          <w:szCs w:val="24"/>
        </w:rPr>
      </w:pPr>
      <w:r>
        <w:rPr>
          <w:color w:val="000000"/>
          <w:szCs w:val="24"/>
        </w:rPr>
        <w:t>6.10</w:t>
      </w:r>
      <w:r>
        <w:rPr>
          <w:color w:val="000000"/>
          <w:szCs w:val="24"/>
        </w:rPr>
        <w:t xml:space="preserve">. jauniesiems ūkininkams (iki 40 metų), įregistravusiems ūkininko ūkį, pirmą kartą įsikuriantiems Klaipėdos rajono teritorijoje, konsultavimo paslaugų išlaidoms kompensuoti susijusioms su žemės ūkio veikla – ne daugiau nei 300 </w:t>
      </w:r>
      <w:proofErr w:type="spellStart"/>
      <w:r>
        <w:rPr>
          <w:color w:val="000000"/>
          <w:szCs w:val="24"/>
        </w:rPr>
        <w:t>Eur</w:t>
      </w:r>
      <w:proofErr w:type="spellEnd"/>
      <w:r>
        <w:rPr>
          <w:color w:val="000000"/>
          <w:szCs w:val="24"/>
        </w:rPr>
        <w:t>;</w:t>
      </w:r>
    </w:p>
    <w:p w14:paraId="6D64EB1E" w14:textId="77777777" w:rsidR="00F15B57" w:rsidRDefault="00426A8D">
      <w:pPr>
        <w:ind w:firstLine="720"/>
        <w:jc w:val="both"/>
        <w:rPr>
          <w:iCs/>
          <w:kern w:val="2"/>
          <w:szCs w:val="24"/>
        </w:rPr>
      </w:pPr>
      <w:r>
        <w:rPr>
          <w:color w:val="000000"/>
          <w:szCs w:val="24"/>
        </w:rPr>
        <w:t>6.11</w:t>
      </w:r>
      <w:r>
        <w:rPr>
          <w:color w:val="000000"/>
          <w:szCs w:val="24"/>
        </w:rPr>
        <w:t xml:space="preserve">. kompensuoti ekologinio ūkio sertifikavimo išlaidoms – </w:t>
      </w:r>
      <w:r>
        <w:rPr>
          <w:iCs/>
          <w:kern w:val="2"/>
          <w:szCs w:val="24"/>
        </w:rPr>
        <w:t xml:space="preserve">ne daugiau nei 300 </w:t>
      </w:r>
      <w:proofErr w:type="spellStart"/>
      <w:r>
        <w:rPr>
          <w:iCs/>
          <w:kern w:val="2"/>
          <w:szCs w:val="24"/>
        </w:rPr>
        <w:t>Eur</w:t>
      </w:r>
      <w:proofErr w:type="spellEnd"/>
      <w:r>
        <w:rPr>
          <w:iCs/>
          <w:kern w:val="2"/>
          <w:szCs w:val="24"/>
        </w:rPr>
        <w:t>;</w:t>
      </w:r>
    </w:p>
    <w:p w14:paraId="539CC85F" w14:textId="77777777" w:rsidR="00F15B57" w:rsidRDefault="00426A8D">
      <w:pPr>
        <w:ind w:firstLine="720"/>
        <w:jc w:val="both"/>
        <w:rPr>
          <w:color w:val="000000"/>
          <w:spacing w:val="2"/>
          <w:kern w:val="2"/>
          <w:szCs w:val="24"/>
          <w:shd w:val="clear" w:color="auto" w:fill="FFFFFF"/>
        </w:rPr>
      </w:pPr>
      <w:r>
        <w:rPr>
          <w:iCs/>
          <w:kern w:val="2"/>
          <w:szCs w:val="24"/>
        </w:rPr>
        <w:t>6.12</w:t>
      </w:r>
      <w:r>
        <w:rPr>
          <w:iCs/>
          <w:kern w:val="2"/>
          <w:szCs w:val="24"/>
        </w:rPr>
        <w:t xml:space="preserve">. vietiniams tiekėjams (ūkininkams) einamaisiais metais pasirašius naują ilgalaikę (ne mažiau 6 mėn.) savo ūkio produkcijos tiekimo sutartį su Klaipėdos rajono </w:t>
      </w:r>
      <w:r>
        <w:rPr>
          <w:color w:val="000000"/>
          <w:spacing w:val="2"/>
          <w:kern w:val="2"/>
          <w:szCs w:val="24"/>
          <w:shd w:val="clear" w:color="auto" w:fill="FFFFFF"/>
        </w:rPr>
        <w:t>u</w:t>
      </w:r>
      <w:r>
        <w:rPr>
          <w:color w:val="000000"/>
          <w:spacing w:val="2"/>
          <w:kern w:val="2"/>
          <w:szCs w:val="24"/>
          <w:shd w:val="clear" w:color="auto" w:fill="FFFFFF"/>
        </w:rPr>
        <w:t>gdymo, sveikatos priežiūros, globos, slaugos ir kt. įstaigomis</w:t>
      </w:r>
      <w:r>
        <w:rPr>
          <w:iCs/>
          <w:kern w:val="2"/>
          <w:szCs w:val="24"/>
        </w:rPr>
        <w:t xml:space="preserve"> – vienkartinė parama iki 300 </w:t>
      </w:r>
      <w:proofErr w:type="spellStart"/>
      <w:r>
        <w:rPr>
          <w:iCs/>
          <w:kern w:val="2"/>
          <w:szCs w:val="24"/>
        </w:rPr>
        <w:t>Eur</w:t>
      </w:r>
      <w:proofErr w:type="spellEnd"/>
      <w:r>
        <w:rPr>
          <w:color w:val="000000"/>
          <w:spacing w:val="2"/>
          <w:kern w:val="2"/>
          <w:szCs w:val="24"/>
          <w:shd w:val="clear" w:color="auto" w:fill="FFFFFF"/>
        </w:rPr>
        <w:t>;</w:t>
      </w:r>
    </w:p>
    <w:p w14:paraId="40BFCE3C" w14:textId="77777777" w:rsidR="00F15B57" w:rsidRDefault="00426A8D">
      <w:pPr>
        <w:ind w:firstLine="720"/>
        <w:jc w:val="both"/>
        <w:rPr>
          <w:color w:val="000000"/>
          <w:spacing w:val="2"/>
          <w:kern w:val="2"/>
          <w:szCs w:val="24"/>
          <w:shd w:val="clear" w:color="auto" w:fill="FFFFFF"/>
        </w:rPr>
      </w:pPr>
      <w:r>
        <w:rPr>
          <w:color w:val="000000"/>
          <w:spacing w:val="2"/>
          <w:kern w:val="2"/>
          <w:szCs w:val="24"/>
          <w:shd w:val="clear" w:color="auto" w:fill="FFFFFF"/>
        </w:rPr>
        <w:t>6.13</w:t>
      </w:r>
      <w:r>
        <w:rPr>
          <w:color w:val="000000"/>
          <w:spacing w:val="2"/>
          <w:kern w:val="2"/>
          <w:szCs w:val="24"/>
          <w:shd w:val="clear" w:color="auto" w:fill="FFFFFF"/>
        </w:rPr>
        <w:t>. biologinio saugumo priemonių įsigijimo išlaidoms kompensuoti (dezinfekcijos priemonės, priemonės nuo graužikų, vabzdžių ir kt. kenkėjų, asmens higien</w:t>
      </w:r>
      <w:r>
        <w:rPr>
          <w:color w:val="000000"/>
          <w:spacing w:val="2"/>
          <w:kern w:val="2"/>
          <w:szCs w:val="24"/>
          <w:shd w:val="clear" w:color="auto" w:fill="FFFFFF"/>
        </w:rPr>
        <w:t xml:space="preserve">os priemonės) – ne daugiau nei 300 </w:t>
      </w:r>
      <w:proofErr w:type="spellStart"/>
      <w:r>
        <w:rPr>
          <w:color w:val="000000"/>
          <w:spacing w:val="2"/>
          <w:kern w:val="2"/>
          <w:szCs w:val="24"/>
          <w:shd w:val="clear" w:color="auto" w:fill="FFFFFF"/>
        </w:rPr>
        <w:t>Eur</w:t>
      </w:r>
      <w:proofErr w:type="spellEnd"/>
      <w:r>
        <w:rPr>
          <w:color w:val="000000"/>
          <w:spacing w:val="2"/>
          <w:kern w:val="2"/>
          <w:szCs w:val="24"/>
          <w:shd w:val="clear" w:color="auto" w:fill="FFFFFF"/>
        </w:rPr>
        <w:t>.</w:t>
      </w:r>
    </w:p>
    <w:p w14:paraId="1957B8F4" w14:textId="77777777" w:rsidR="00F15B57" w:rsidRDefault="00426A8D">
      <w:pPr>
        <w:ind w:firstLine="720"/>
        <w:jc w:val="both"/>
        <w:rPr>
          <w:color w:val="000000"/>
          <w:szCs w:val="24"/>
        </w:rPr>
      </w:pPr>
    </w:p>
    <w:p w14:paraId="555F245C" w14:textId="77777777" w:rsidR="00F15B57" w:rsidRDefault="00426A8D" w:rsidP="00426A8D">
      <w:pPr>
        <w:spacing w:line="259" w:lineRule="auto"/>
        <w:jc w:val="center"/>
        <w:rPr>
          <w:b/>
          <w:bCs/>
          <w:szCs w:val="24"/>
        </w:rPr>
      </w:pPr>
      <w:r>
        <w:rPr>
          <w:b/>
          <w:bCs/>
          <w:szCs w:val="24"/>
        </w:rPr>
        <w:t>IV</w:t>
      </w:r>
      <w:r>
        <w:rPr>
          <w:b/>
          <w:bCs/>
          <w:szCs w:val="24"/>
        </w:rPr>
        <w:t xml:space="preserve"> SKYRIUS</w:t>
      </w:r>
    </w:p>
    <w:p w14:paraId="3E02AE58" w14:textId="77777777" w:rsidR="00F15B57" w:rsidRDefault="00426A8D" w:rsidP="00426A8D">
      <w:pPr>
        <w:spacing w:line="259" w:lineRule="auto"/>
        <w:jc w:val="center"/>
        <w:rPr>
          <w:b/>
          <w:bCs/>
          <w:szCs w:val="24"/>
        </w:rPr>
      </w:pPr>
      <w:r>
        <w:rPr>
          <w:b/>
          <w:bCs/>
          <w:szCs w:val="24"/>
        </w:rPr>
        <w:t>PROGRAMOS VERTINIMO KOMISIJA</w:t>
      </w:r>
    </w:p>
    <w:p w14:paraId="07E74668" w14:textId="77777777" w:rsidR="00F15B57" w:rsidRDefault="00F15B57">
      <w:pPr>
        <w:spacing w:line="259" w:lineRule="auto"/>
        <w:ind w:left="851"/>
        <w:jc w:val="center"/>
        <w:rPr>
          <w:szCs w:val="24"/>
        </w:rPr>
      </w:pPr>
    </w:p>
    <w:p w14:paraId="4E84AE7D" w14:textId="77777777" w:rsidR="00F15B57" w:rsidRDefault="00426A8D">
      <w:pPr>
        <w:ind w:firstLine="709"/>
        <w:jc w:val="both"/>
        <w:rPr>
          <w:color w:val="000000"/>
          <w:szCs w:val="24"/>
          <w:lang w:eastAsia="lt-LT"/>
        </w:rPr>
      </w:pPr>
      <w:r>
        <w:rPr>
          <w:color w:val="000000"/>
          <w:szCs w:val="24"/>
          <w:lang w:eastAsia="lt-LT"/>
        </w:rPr>
        <w:t>7</w:t>
      </w:r>
      <w:r>
        <w:rPr>
          <w:color w:val="000000"/>
          <w:szCs w:val="24"/>
          <w:lang w:eastAsia="lt-LT"/>
        </w:rPr>
        <w:t>. Programos lėšų administravimui Klaipėdos rajono savivaldybės tarybos sprendimu sudaroma vertinimo komisija iš 7 narių (toliau tekste – Programos vertinimo komi</w:t>
      </w:r>
      <w:r>
        <w:rPr>
          <w:color w:val="000000"/>
          <w:szCs w:val="24"/>
          <w:lang w:eastAsia="lt-LT"/>
        </w:rPr>
        <w:t>sija). Programos vertinimo komisijos pirmininką ir jo pavaduotoją skiria Klaipėdos rajono savivaldybės taryba. Programos vertinimo komisija sudaroma iš Klaipėdos rajono savivaldybės tarybos narių, mero politinio (asmeninio) pasitikėjimo valstybės tarnautoj</w:t>
      </w:r>
      <w:r>
        <w:rPr>
          <w:color w:val="000000"/>
          <w:szCs w:val="24"/>
          <w:lang w:eastAsia="lt-LT"/>
        </w:rPr>
        <w:t>ų ir administracijos valstybės tarnautojų Klaipėdos rajono savivaldybės tarybos kadencijos laikotarpiui.</w:t>
      </w:r>
    </w:p>
    <w:p w14:paraId="5326DFC7" w14:textId="77777777" w:rsidR="00F15B57" w:rsidRDefault="00426A8D">
      <w:pPr>
        <w:tabs>
          <w:tab w:val="left" w:pos="709"/>
        </w:tabs>
        <w:ind w:firstLine="709"/>
        <w:jc w:val="both"/>
        <w:rPr>
          <w:szCs w:val="24"/>
          <w:lang w:eastAsia="lt-LT"/>
        </w:rPr>
      </w:pPr>
      <w:r>
        <w:rPr>
          <w:szCs w:val="24"/>
          <w:lang w:eastAsia="lt-LT"/>
        </w:rPr>
        <w:t>8</w:t>
      </w:r>
      <w:r>
        <w:rPr>
          <w:szCs w:val="24"/>
          <w:lang w:eastAsia="lt-LT"/>
        </w:rPr>
        <w:t xml:space="preserve">. </w:t>
      </w:r>
      <w:r>
        <w:rPr>
          <w:bCs/>
          <w:szCs w:val="24"/>
          <w:lang w:eastAsia="lt-LT"/>
        </w:rPr>
        <w:t xml:space="preserve">Programos vertinimo komisija yra kolegialus organas, teikiantis siūlymus Klaipėdos rajono savivaldybės administracijos direktoriui dėl išlaidų </w:t>
      </w:r>
      <w:r>
        <w:rPr>
          <w:bCs/>
          <w:szCs w:val="24"/>
          <w:lang w:eastAsia="lt-LT"/>
        </w:rPr>
        <w:t>kompensavimo skyrimo, jos dydžio bei kitais Programos įgyvendinimo klausimais</w:t>
      </w:r>
      <w:r>
        <w:rPr>
          <w:szCs w:val="24"/>
          <w:lang w:eastAsia="lt-LT"/>
        </w:rPr>
        <w:t>.</w:t>
      </w:r>
    </w:p>
    <w:p w14:paraId="1563C47D" w14:textId="77777777" w:rsidR="00F15B57" w:rsidRDefault="00426A8D">
      <w:pPr>
        <w:tabs>
          <w:tab w:val="left" w:pos="709"/>
        </w:tabs>
        <w:ind w:firstLine="709"/>
        <w:jc w:val="both"/>
        <w:rPr>
          <w:szCs w:val="24"/>
          <w:lang w:eastAsia="lt-LT"/>
        </w:rPr>
      </w:pPr>
      <w:r>
        <w:rPr>
          <w:szCs w:val="24"/>
          <w:lang w:eastAsia="lt-LT"/>
        </w:rPr>
        <w:t>9</w:t>
      </w:r>
      <w:r>
        <w:rPr>
          <w:szCs w:val="24"/>
          <w:lang w:eastAsia="lt-LT"/>
        </w:rPr>
        <w:t xml:space="preserve">. Programos vertinimo komisijos pagrindinė veiklos forma – posėdžiai. Posėdžiai yra teisėti, jeigu juose dalyvauja ne mažiau </w:t>
      </w:r>
      <w:r>
        <w:rPr>
          <w:color w:val="000000"/>
          <w:szCs w:val="24"/>
          <w:lang w:eastAsia="lt-LT"/>
        </w:rPr>
        <w:t>kaip 4</w:t>
      </w:r>
      <w:r>
        <w:rPr>
          <w:szCs w:val="24"/>
          <w:lang w:eastAsia="lt-LT"/>
        </w:rPr>
        <w:t xml:space="preserve"> komisijos nariai, sprendimai priimami da</w:t>
      </w:r>
      <w:r>
        <w:rPr>
          <w:szCs w:val="24"/>
          <w:lang w:eastAsia="lt-LT"/>
        </w:rPr>
        <w:t>lyvaujančių komisijos narių balsų dauguma, o balsams pasiskirsčius po lygiai sprendimą lemia pirmininko balsas.</w:t>
      </w:r>
    </w:p>
    <w:p w14:paraId="2F75B82B" w14:textId="77777777" w:rsidR="00F15B57" w:rsidRDefault="00426A8D">
      <w:pPr>
        <w:tabs>
          <w:tab w:val="left" w:pos="709"/>
        </w:tabs>
        <w:ind w:firstLine="709"/>
        <w:jc w:val="both"/>
        <w:rPr>
          <w:szCs w:val="24"/>
          <w:lang w:eastAsia="lt-LT"/>
        </w:rPr>
      </w:pPr>
      <w:r>
        <w:rPr>
          <w:szCs w:val="24"/>
          <w:lang w:eastAsia="lt-LT"/>
        </w:rPr>
        <w:t>10</w:t>
      </w:r>
      <w:r>
        <w:rPr>
          <w:szCs w:val="24"/>
          <w:lang w:eastAsia="lt-LT"/>
        </w:rPr>
        <w:t>. Komisija turi teisę teikti siūlymus dėl nuostatų pakeitimo Klaipėdos rajono savivaldybės merui.</w:t>
      </w:r>
    </w:p>
    <w:p w14:paraId="52270B68" w14:textId="77777777" w:rsidR="00F15B57" w:rsidRDefault="00426A8D">
      <w:pPr>
        <w:ind w:firstLine="709"/>
        <w:jc w:val="both"/>
        <w:rPr>
          <w:szCs w:val="24"/>
          <w:lang w:eastAsia="lt-LT"/>
        </w:rPr>
      </w:pPr>
      <w:r>
        <w:rPr>
          <w:szCs w:val="24"/>
          <w:lang w:eastAsia="lt-LT"/>
        </w:rPr>
        <w:t>11</w:t>
      </w:r>
      <w:r>
        <w:rPr>
          <w:szCs w:val="24"/>
          <w:lang w:eastAsia="lt-LT"/>
        </w:rPr>
        <w:t>. Programos vertinimo komisijos pi</w:t>
      </w:r>
      <w:r>
        <w:rPr>
          <w:szCs w:val="24"/>
          <w:lang w:eastAsia="lt-LT"/>
        </w:rPr>
        <w:t>rmininkas:</w:t>
      </w:r>
    </w:p>
    <w:p w14:paraId="3EED810E" w14:textId="77777777" w:rsidR="00F15B57" w:rsidRDefault="00426A8D">
      <w:pPr>
        <w:tabs>
          <w:tab w:val="left" w:pos="709"/>
        </w:tabs>
        <w:ind w:firstLine="709"/>
        <w:jc w:val="both"/>
        <w:rPr>
          <w:szCs w:val="24"/>
          <w:lang w:eastAsia="lt-LT"/>
        </w:rPr>
      </w:pPr>
      <w:r>
        <w:rPr>
          <w:szCs w:val="24"/>
          <w:lang w:eastAsia="lt-LT"/>
        </w:rPr>
        <w:t>11.1</w:t>
      </w:r>
      <w:r>
        <w:rPr>
          <w:szCs w:val="24"/>
          <w:lang w:eastAsia="lt-LT"/>
        </w:rPr>
        <w:t>. sušaukia Programos vertinimo komisijos posėdžius, jiems pirmininkauja bei pasirašo Programos vertinimo komisijos protokolus;</w:t>
      </w:r>
    </w:p>
    <w:p w14:paraId="387CBB9F" w14:textId="77777777" w:rsidR="00F15B57" w:rsidRDefault="00426A8D">
      <w:pPr>
        <w:tabs>
          <w:tab w:val="left" w:pos="709"/>
        </w:tabs>
        <w:ind w:firstLine="709"/>
        <w:jc w:val="both"/>
        <w:rPr>
          <w:szCs w:val="24"/>
          <w:lang w:eastAsia="lt-LT"/>
        </w:rPr>
      </w:pPr>
      <w:r>
        <w:rPr>
          <w:szCs w:val="24"/>
          <w:lang w:eastAsia="lt-LT"/>
        </w:rPr>
        <w:t>11.2</w:t>
      </w:r>
      <w:r>
        <w:rPr>
          <w:szCs w:val="24"/>
          <w:lang w:eastAsia="lt-LT"/>
        </w:rPr>
        <w:t>. atstovauja Programos vertinimo komisijai susitikimuose su Paramos gavėjais;</w:t>
      </w:r>
    </w:p>
    <w:p w14:paraId="24368BD2" w14:textId="77777777" w:rsidR="00F15B57" w:rsidRDefault="00426A8D">
      <w:pPr>
        <w:tabs>
          <w:tab w:val="left" w:pos="709"/>
        </w:tabs>
        <w:ind w:firstLine="709"/>
        <w:jc w:val="both"/>
        <w:rPr>
          <w:szCs w:val="24"/>
          <w:lang w:eastAsia="lt-LT"/>
        </w:rPr>
      </w:pPr>
      <w:r>
        <w:rPr>
          <w:szCs w:val="24"/>
          <w:lang w:eastAsia="lt-LT"/>
        </w:rPr>
        <w:t>11.3</w:t>
      </w:r>
      <w:r>
        <w:rPr>
          <w:szCs w:val="24"/>
          <w:lang w:eastAsia="lt-LT"/>
        </w:rPr>
        <w:t>. konsultuoja Para</w:t>
      </w:r>
      <w:r>
        <w:rPr>
          <w:szCs w:val="24"/>
          <w:lang w:eastAsia="lt-LT"/>
        </w:rPr>
        <w:t>mos gavėjus Programos lėšų panaudojimo, prašymų pateikimo ir kitais klausimais;</w:t>
      </w:r>
    </w:p>
    <w:p w14:paraId="5B9EAE96" w14:textId="77777777" w:rsidR="00F15B57" w:rsidRDefault="00426A8D">
      <w:pPr>
        <w:tabs>
          <w:tab w:val="left" w:pos="709"/>
        </w:tabs>
        <w:ind w:firstLine="709"/>
        <w:jc w:val="both"/>
        <w:rPr>
          <w:szCs w:val="24"/>
          <w:lang w:eastAsia="lt-LT"/>
        </w:rPr>
      </w:pPr>
      <w:r>
        <w:rPr>
          <w:szCs w:val="24"/>
          <w:lang w:eastAsia="lt-LT"/>
        </w:rPr>
        <w:t>11.4</w:t>
      </w:r>
      <w:r>
        <w:rPr>
          <w:szCs w:val="24"/>
          <w:lang w:eastAsia="lt-LT"/>
        </w:rPr>
        <w:t>. rengia sprendimo projektą Klaipėdos rajono savivaldybės tarybai dėl lėšų skyrimo šiuose nuostatuose nenumatytoms žemės ūkio ir kaimo plėtros veikloms remti.</w:t>
      </w:r>
    </w:p>
    <w:p w14:paraId="719C8C47" w14:textId="77777777" w:rsidR="00F15B57" w:rsidRDefault="00426A8D">
      <w:pPr>
        <w:tabs>
          <w:tab w:val="left" w:pos="709"/>
        </w:tabs>
        <w:ind w:firstLine="709"/>
        <w:jc w:val="both"/>
        <w:rPr>
          <w:color w:val="000000"/>
          <w:szCs w:val="24"/>
          <w:lang w:eastAsia="lt-LT"/>
        </w:rPr>
      </w:pPr>
      <w:r>
        <w:rPr>
          <w:color w:val="000000"/>
          <w:szCs w:val="24"/>
          <w:lang w:eastAsia="lt-LT"/>
        </w:rPr>
        <w:t>12</w:t>
      </w:r>
      <w:r>
        <w:rPr>
          <w:color w:val="000000"/>
          <w:szCs w:val="24"/>
          <w:lang w:eastAsia="lt-LT"/>
        </w:rPr>
        <w:t>.</w:t>
      </w:r>
      <w:r>
        <w:rPr>
          <w:color w:val="000000"/>
          <w:szCs w:val="24"/>
          <w:lang w:eastAsia="lt-LT"/>
        </w:rPr>
        <w:t xml:space="preserve"> Programos vertinimo komisijos posėdžių darbą protokoluoja Klaipėdos rajono savivaldybės administracijos direktoriaus įsakymu paskirtas valstybės tarnautojas. Visi su Programos įgyvendinimu susiję dokumentai saugomi Klaipėdos rajono savivaldybės administra</w:t>
      </w:r>
      <w:r>
        <w:rPr>
          <w:color w:val="000000"/>
          <w:szCs w:val="24"/>
          <w:lang w:eastAsia="lt-LT"/>
        </w:rPr>
        <w:t>cijos Žemės ūkio skyriuje.</w:t>
      </w:r>
    </w:p>
    <w:p w14:paraId="1DBE6D31" w14:textId="77777777" w:rsidR="00F15B57" w:rsidRDefault="00426A8D">
      <w:pPr>
        <w:tabs>
          <w:tab w:val="left" w:pos="525"/>
        </w:tabs>
        <w:jc w:val="center"/>
        <w:rPr>
          <w:b/>
          <w:bCs/>
          <w:szCs w:val="24"/>
          <w:lang w:eastAsia="lt-LT"/>
        </w:rPr>
      </w:pPr>
    </w:p>
    <w:p w14:paraId="2D6FABC5" w14:textId="77777777" w:rsidR="00F15B57" w:rsidRDefault="00426A8D" w:rsidP="00426A8D">
      <w:pPr>
        <w:spacing w:line="259" w:lineRule="auto"/>
        <w:jc w:val="center"/>
        <w:rPr>
          <w:b/>
          <w:bCs/>
          <w:szCs w:val="24"/>
        </w:rPr>
      </w:pPr>
      <w:r>
        <w:rPr>
          <w:b/>
          <w:bCs/>
          <w:szCs w:val="24"/>
        </w:rPr>
        <w:t>V</w:t>
      </w:r>
      <w:r>
        <w:rPr>
          <w:b/>
          <w:bCs/>
          <w:szCs w:val="24"/>
        </w:rPr>
        <w:t xml:space="preserve"> SKYRIUS</w:t>
      </w:r>
    </w:p>
    <w:p w14:paraId="301D7C89" w14:textId="77777777" w:rsidR="00F15B57" w:rsidRDefault="00426A8D" w:rsidP="00426A8D">
      <w:pPr>
        <w:spacing w:line="259" w:lineRule="auto"/>
        <w:jc w:val="center"/>
        <w:rPr>
          <w:b/>
          <w:bCs/>
          <w:szCs w:val="24"/>
        </w:rPr>
      </w:pPr>
      <w:r>
        <w:rPr>
          <w:b/>
          <w:bCs/>
          <w:szCs w:val="24"/>
        </w:rPr>
        <w:t>PARAMOS TEIKIMO SĄLYGOS</w:t>
      </w:r>
    </w:p>
    <w:p w14:paraId="763F50AF" w14:textId="77777777" w:rsidR="00F15B57" w:rsidRDefault="00F15B57">
      <w:pPr>
        <w:spacing w:line="259" w:lineRule="auto"/>
        <w:ind w:left="851"/>
        <w:jc w:val="center"/>
        <w:rPr>
          <w:szCs w:val="24"/>
        </w:rPr>
      </w:pPr>
    </w:p>
    <w:p w14:paraId="76073D43" w14:textId="77777777" w:rsidR="00F15B57" w:rsidRDefault="00426A8D">
      <w:pPr>
        <w:ind w:firstLine="709"/>
        <w:jc w:val="both"/>
        <w:rPr>
          <w:color w:val="000000"/>
          <w:szCs w:val="24"/>
          <w:lang w:eastAsia="lt-LT"/>
        </w:rPr>
      </w:pPr>
      <w:r>
        <w:rPr>
          <w:color w:val="000000"/>
          <w:szCs w:val="24"/>
          <w:lang w:eastAsia="lt-LT"/>
        </w:rPr>
        <w:t>13</w:t>
      </w:r>
      <w:r>
        <w:rPr>
          <w:color w:val="000000"/>
          <w:szCs w:val="24"/>
          <w:lang w:eastAsia="lt-LT"/>
        </w:rPr>
        <w:t>.</w:t>
      </w:r>
      <w:r>
        <w:rPr>
          <w:color w:val="000000"/>
          <w:kern w:val="2"/>
          <w:szCs w:val="24"/>
        </w:rPr>
        <w:t xml:space="preserve"> Klaipėdos rajono savivaldybės administracija savivaldybės interneto puslapyje skelbia informaciją apie Programą ir galimybes Paramos gavėjams pasinaudoti jos priemonėmis.</w:t>
      </w:r>
    </w:p>
    <w:p w14:paraId="0EC61E91" w14:textId="77777777" w:rsidR="00F15B57" w:rsidRDefault="00426A8D">
      <w:pPr>
        <w:ind w:firstLine="709"/>
        <w:jc w:val="both"/>
        <w:rPr>
          <w:color w:val="000000"/>
          <w:szCs w:val="24"/>
          <w:lang w:eastAsia="lt-LT"/>
        </w:rPr>
      </w:pPr>
      <w:r>
        <w:rPr>
          <w:color w:val="000000"/>
          <w:szCs w:val="24"/>
          <w:lang w:eastAsia="lt-LT"/>
        </w:rPr>
        <w:t>14</w:t>
      </w:r>
      <w:r>
        <w:rPr>
          <w:color w:val="000000"/>
          <w:szCs w:val="24"/>
          <w:lang w:eastAsia="lt-LT"/>
        </w:rPr>
        <w:t xml:space="preserve">. </w:t>
      </w:r>
      <w:r>
        <w:rPr>
          <w:color w:val="000000"/>
          <w:szCs w:val="24"/>
          <w:lang w:eastAsia="lt-LT"/>
        </w:rPr>
        <w:t>Paramos gavėjai, norintys gauti paramą, Programos vertinimo komisijai pristato šiuos dokumentus:</w:t>
      </w:r>
    </w:p>
    <w:p w14:paraId="618F5174" w14:textId="77777777" w:rsidR="00F15B57" w:rsidRDefault="00426A8D">
      <w:pPr>
        <w:ind w:left="709"/>
        <w:jc w:val="both"/>
        <w:rPr>
          <w:color w:val="000000"/>
          <w:szCs w:val="24"/>
          <w:lang w:eastAsia="lt-LT"/>
        </w:rPr>
      </w:pPr>
      <w:r>
        <w:rPr>
          <w:color w:val="000000"/>
          <w:szCs w:val="24"/>
          <w:lang w:eastAsia="lt-LT"/>
        </w:rPr>
        <w:t>14.1</w:t>
      </w:r>
      <w:r>
        <w:rPr>
          <w:color w:val="000000"/>
          <w:szCs w:val="24"/>
          <w:lang w:eastAsia="lt-LT"/>
        </w:rPr>
        <w:t xml:space="preserve">. laisvos formos prašymą gauti finansinę paramą; </w:t>
      </w:r>
    </w:p>
    <w:p w14:paraId="5234B27F" w14:textId="77777777" w:rsidR="00F15B57" w:rsidRDefault="00426A8D">
      <w:pPr>
        <w:ind w:firstLine="709"/>
        <w:jc w:val="both"/>
        <w:rPr>
          <w:color w:val="000000"/>
          <w:szCs w:val="24"/>
          <w:lang w:eastAsia="lt-LT"/>
        </w:rPr>
      </w:pPr>
      <w:r>
        <w:rPr>
          <w:color w:val="000000"/>
          <w:szCs w:val="24"/>
          <w:lang w:eastAsia="lt-LT"/>
        </w:rPr>
        <w:t>14.2</w:t>
      </w:r>
      <w:r>
        <w:rPr>
          <w:color w:val="000000"/>
          <w:szCs w:val="24"/>
          <w:lang w:eastAsia="lt-LT"/>
        </w:rPr>
        <w:t>. ūkio subjekto įregistravimo dokumentus (asmens dokumentą, juridinio asmens registracijos pažy</w:t>
      </w:r>
      <w:r>
        <w:rPr>
          <w:color w:val="000000"/>
          <w:szCs w:val="24"/>
          <w:lang w:eastAsia="lt-LT"/>
        </w:rPr>
        <w:t>mėjimą, ūkininko ūkio pažymėjimą (kopijas) arba valdos įregistravimo išrašą), ekologinio arba NKP ūkio sertifikatą, komisijai pareikalavus ir kitus papildomus dokumentus;</w:t>
      </w:r>
    </w:p>
    <w:p w14:paraId="4AB0866E" w14:textId="77777777" w:rsidR="00F15B57" w:rsidRDefault="00426A8D">
      <w:pPr>
        <w:ind w:firstLine="709"/>
        <w:jc w:val="both"/>
        <w:rPr>
          <w:color w:val="000000"/>
          <w:szCs w:val="24"/>
          <w:lang w:eastAsia="lt-LT"/>
        </w:rPr>
      </w:pPr>
      <w:r>
        <w:rPr>
          <w:color w:val="000000"/>
          <w:szCs w:val="24"/>
          <w:lang w:eastAsia="lt-LT"/>
        </w:rPr>
        <w:t>14.3</w:t>
      </w:r>
      <w:r>
        <w:rPr>
          <w:color w:val="000000"/>
          <w:szCs w:val="24"/>
          <w:lang w:eastAsia="lt-LT"/>
        </w:rPr>
        <w:t>. išlaidas ir apmokėjimą pateisinančius dokumentus;</w:t>
      </w:r>
    </w:p>
    <w:p w14:paraId="7122110F" w14:textId="77777777" w:rsidR="00F15B57" w:rsidRDefault="00426A8D">
      <w:pPr>
        <w:ind w:firstLine="709"/>
        <w:jc w:val="both"/>
        <w:rPr>
          <w:color w:val="000000"/>
          <w:szCs w:val="24"/>
          <w:lang w:eastAsia="pl-PL"/>
        </w:rPr>
      </w:pPr>
      <w:r>
        <w:rPr>
          <w:color w:val="000000"/>
          <w:szCs w:val="24"/>
          <w:lang w:eastAsia="pl-PL"/>
        </w:rPr>
        <w:t>15</w:t>
      </w:r>
      <w:r>
        <w:rPr>
          <w:color w:val="000000"/>
          <w:szCs w:val="24"/>
          <w:lang w:eastAsia="pl-PL"/>
        </w:rPr>
        <w:t>. atlikus meliora</w:t>
      </w:r>
      <w:r>
        <w:rPr>
          <w:color w:val="000000"/>
          <w:szCs w:val="24"/>
          <w:lang w:eastAsia="pl-PL"/>
        </w:rPr>
        <w:t>cijos statinių remonto darbus, Paramos gavėjas Programos vertinimo komisijai pateikia:</w:t>
      </w:r>
    </w:p>
    <w:p w14:paraId="42F56A41" w14:textId="77777777" w:rsidR="00F15B57" w:rsidRDefault="00426A8D">
      <w:pPr>
        <w:ind w:firstLine="709"/>
        <w:jc w:val="both"/>
        <w:rPr>
          <w:color w:val="000000"/>
          <w:szCs w:val="24"/>
          <w:lang w:eastAsia="pl-PL"/>
        </w:rPr>
      </w:pPr>
      <w:r>
        <w:rPr>
          <w:color w:val="000000"/>
          <w:szCs w:val="24"/>
          <w:lang w:eastAsia="pl-PL"/>
        </w:rPr>
        <w:t>15.1</w:t>
      </w:r>
      <w:r>
        <w:rPr>
          <w:color w:val="000000"/>
          <w:szCs w:val="24"/>
          <w:lang w:eastAsia="pl-PL"/>
        </w:rPr>
        <w:t>. atliktų darbų aktus;</w:t>
      </w:r>
    </w:p>
    <w:p w14:paraId="5BFA188D" w14:textId="77777777" w:rsidR="00F15B57" w:rsidRDefault="00426A8D">
      <w:pPr>
        <w:ind w:firstLine="709"/>
        <w:jc w:val="both"/>
        <w:rPr>
          <w:color w:val="000000"/>
          <w:szCs w:val="24"/>
        </w:rPr>
      </w:pPr>
      <w:r>
        <w:rPr>
          <w:color w:val="000000"/>
          <w:szCs w:val="24"/>
          <w:lang w:eastAsia="pl-PL"/>
        </w:rPr>
        <w:t>15.2</w:t>
      </w:r>
      <w:r>
        <w:rPr>
          <w:color w:val="000000"/>
          <w:szCs w:val="24"/>
          <w:lang w:eastAsia="pl-PL"/>
        </w:rPr>
        <w:t xml:space="preserve">. Klaipėdos rajono savivaldybės Žemės ūkio skyriaus pažymą, kad remonto darbai atlikti pagal </w:t>
      </w:r>
      <w:r>
        <w:rPr>
          <w:color w:val="000000"/>
          <w:kern w:val="2"/>
          <w:szCs w:val="24"/>
        </w:rPr>
        <w:t>galiojančių normatyvinių dokumentų, reg</w:t>
      </w:r>
      <w:r>
        <w:rPr>
          <w:color w:val="000000"/>
          <w:kern w:val="2"/>
          <w:szCs w:val="24"/>
        </w:rPr>
        <w:t xml:space="preserve">lamentuojančių statybos darbų atlikimą, reikalavimus, </w:t>
      </w:r>
      <w:r>
        <w:rPr>
          <w:color w:val="000000"/>
          <w:szCs w:val="24"/>
        </w:rPr>
        <w:t>tinkamai ir laiku užbaigti. Pretenzijos dėl atliktų darbų kokybės nebuvo pareikštos.</w:t>
      </w:r>
    </w:p>
    <w:p w14:paraId="248CCA5E" w14:textId="77777777" w:rsidR="00F15B57" w:rsidRDefault="00426A8D">
      <w:pPr>
        <w:ind w:right="49" w:firstLine="720"/>
        <w:jc w:val="both"/>
        <w:rPr>
          <w:color w:val="000000"/>
          <w:szCs w:val="24"/>
          <w:lang w:eastAsia="pl-PL"/>
        </w:rPr>
      </w:pPr>
      <w:r>
        <w:rPr>
          <w:color w:val="000000"/>
          <w:szCs w:val="24"/>
          <w:lang w:eastAsia="pl-PL"/>
        </w:rPr>
        <w:t>16</w:t>
      </w:r>
      <w:r>
        <w:rPr>
          <w:color w:val="000000"/>
          <w:szCs w:val="24"/>
          <w:lang w:eastAsia="pl-PL"/>
        </w:rPr>
        <w:t>. Už pateiktos informacijos teisingumą atsako Paramos gavėjas.</w:t>
      </w:r>
    </w:p>
    <w:p w14:paraId="483C3644" w14:textId="77777777" w:rsidR="00F15B57" w:rsidRDefault="00426A8D">
      <w:pPr>
        <w:ind w:right="49" w:firstLine="720"/>
        <w:jc w:val="both"/>
        <w:rPr>
          <w:color w:val="000000"/>
          <w:szCs w:val="24"/>
          <w:lang w:eastAsia="pl-PL"/>
        </w:rPr>
      </w:pPr>
      <w:r>
        <w:rPr>
          <w:color w:val="000000"/>
          <w:szCs w:val="24"/>
          <w:lang w:eastAsia="lt-LT"/>
        </w:rPr>
        <w:t>17</w:t>
      </w:r>
      <w:r>
        <w:rPr>
          <w:color w:val="000000"/>
          <w:szCs w:val="24"/>
          <w:lang w:eastAsia="lt-LT"/>
        </w:rPr>
        <w:t xml:space="preserve">. Programos vertinimo komisija į posėdį </w:t>
      </w:r>
      <w:r>
        <w:rPr>
          <w:color w:val="000000"/>
          <w:szCs w:val="24"/>
          <w:lang w:eastAsia="lt-LT"/>
        </w:rPr>
        <w:t>gali kviesti prašymą pateikusį ar jo įgaliotą asmenį.</w:t>
      </w:r>
    </w:p>
    <w:p w14:paraId="48FA986F" w14:textId="77777777" w:rsidR="00F15B57" w:rsidRDefault="00426A8D">
      <w:pPr>
        <w:ind w:firstLine="709"/>
        <w:jc w:val="both"/>
        <w:rPr>
          <w:bCs/>
          <w:color w:val="000000"/>
          <w:szCs w:val="24"/>
        </w:rPr>
      </w:pPr>
      <w:r>
        <w:rPr>
          <w:color w:val="000000"/>
          <w:szCs w:val="24"/>
        </w:rPr>
        <w:t>18</w:t>
      </w:r>
      <w:r>
        <w:rPr>
          <w:color w:val="000000"/>
          <w:szCs w:val="24"/>
        </w:rPr>
        <w:t xml:space="preserve">. </w:t>
      </w:r>
      <w:r>
        <w:rPr>
          <w:bCs/>
          <w:color w:val="000000"/>
          <w:szCs w:val="24"/>
        </w:rPr>
        <w:t>Programos vertinimo komisija, surinkusi prašymus ir reikiamus dokumentus 1 kartą ketvirtyje (jeigu yra gauta Paramos gavėjų prašymų), posėdyje apsvarsto visus prašymus ir priima nutarimą dėl siū</w:t>
      </w:r>
      <w:r>
        <w:rPr>
          <w:bCs/>
          <w:color w:val="000000"/>
          <w:szCs w:val="24"/>
        </w:rPr>
        <w:t>lymo Klaipėdos rajono savivaldybės administracijos direktoriui skirti finansinę paramą, taip pat nustato siūlomos skirti paramos dydį. Klaipėdos rajono savivaldybės administracijos direktorius įsakymu skiria finansinę paramą arba priima motyvuotą atsisakym</w:t>
      </w:r>
      <w:r>
        <w:rPr>
          <w:bCs/>
          <w:color w:val="000000"/>
          <w:szCs w:val="24"/>
        </w:rPr>
        <w:t>ą neskirti finansinės paramos ir apie priimtą sprendimą informuoja Paramos gavėją raštu.</w:t>
      </w:r>
    </w:p>
    <w:p w14:paraId="50B6A9F9" w14:textId="77777777" w:rsidR="00F15B57" w:rsidRDefault="00426A8D">
      <w:pPr>
        <w:tabs>
          <w:tab w:val="left" w:pos="709"/>
        </w:tabs>
        <w:ind w:firstLine="709"/>
        <w:jc w:val="both"/>
        <w:rPr>
          <w:szCs w:val="24"/>
          <w:lang w:eastAsia="lt-LT"/>
        </w:rPr>
      </w:pPr>
      <w:r>
        <w:rPr>
          <w:color w:val="000000"/>
          <w:szCs w:val="24"/>
          <w:lang w:eastAsia="lt-LT"/>
        </w:rPr>
        <w:t>19</w:t>
      </w:r>
      <w:r>
        <w:rPr>
          <w:color w:val="000000"/>
          <w:szCs w:val="24"/>
          <w:lang w:eastAsia="lt-LT"/>
        </w:rPr>
        <w:t>. Priėmus sprendimą skirti finansinę paramą Klaipėdos rajono savivaldybės administracijos direktorius ir Paramos gavėjas pasirašo biudžeto lėšų naudojimo sutartį</w:t>
      </w:r>
      <w:r>
        <w:rPr>
          <w:color w:val="000000"/>
          <w:szCs w:val="24"/>
          <w:lang w:eastAsia="lt-LT"/>
        </w:rPr>
        <w:t>.</w:t>
      </w:r>
    </w:p>
    <w:p w14:paraId="0AA39286" w14:textId="77777777" w:rsidR="00F15B57" w:rsidRDefault="00426A8D">
      <w:pPr>
        <w:tabs>
          <w:tab w:val="left" w:pos="709"/>
        </w:tabs>
        <w:jc w:val="center"/>
        <w:rPr>
          <w:szCs w:val="24"/>
          <w:lang w:eastAsia="lt-LT"/>
        </w:rPr>
      </w:pPr>
    </w:p>
    <w:p w14:paraId="4038C2B8" w14:textId="44CAD710" w:rsidR="00F15B57" w:rsidRDefault="00426A8D" w:rsidP="00426A8D">
      <w:pPr>
        <w:spacing w:line="259" w:lineRule="auto"/>
        <w:jc w:val="center"/>
        <w:rPr>
          <w:b/>
          <w:bCs/>
          <w:szCs w:val="24"/>
        </w:rPr>
      </w:pPr>
      <w:r>
        <w:rPr>
          <w:b/>
          <w:bCs/>
          <w:szCs w:val="24"/>
        </w:rPr>
        <w:t>VI</w:t>
      </w:r>
      <w:r>
        <w:rPr>
          <w:b/>
          <w:bCs/>
          <w:szCs w:val="24"/>
        </w:rPr>
        <w:t xml:space="preserve"> SKYRIUS</w:t>
      </w:r>
    </w:p>
    <w:p w14:paraId="5C92F4D8" w14:textId="77777777" w:rsidR="00F15B57" w:rsidRDefault="00426A8D" w:rsidP="00426A8D">
      <w:pPr>
        <w:spacing w:line="259" w:lineRule="auto"/>
        <w:jc w:val="center"/>
        <w:rPr>
          <w:b/>
          <w:bCs/>
          <w:szCs w:val="24"/>
        </w:rPr>
      </w:pPr>
      <w:r>
        <w:rPr>
          <w:b/>
          <w:bCs/>
          <w:szCs w:val="24"/>
        </w:rPr>
        <w:t>BAIGIAMOSIOS NUOSTATOS</w:t>
      </w:r>
    </w:p>
    <w:p w14:paraId="0CC7E0CF" w14:textId="77777777" w:rsidR="00F15B57" w:rsidRDefault="00F15B57">
      <w:pPr>
        <w:spacing w:line="259" w:lineRule="auto"/>
        <w:ind w:left="851"/>
        <w:jc w:val="center"/>
        <w:rPr>
          <w:szCs w:val="24"/>
        </w:rPr>
      </w:pPr>
    </w:p>
    <w:p w14:paraId="6B080C9C" w14:textId="77777777" w:rsidR="00F15B57" w:rsidRDefault="00426A8D">
      <w:pPr>
        <w:tabs>
          <w:tab w:val="left" w:pos="709"/>
        </w:tabs>
        <w:ind w:firstLine="709"/>
        <w:jc w:val="both"/>
        <w:rPr>
          <w:szCs w:val="24"/>
          <w:lang w:eastAsia="lt-LT"/>
        </w:rPr>
      </w:pPr>
      <w:r>
        <w:rPr>
          <w:szCs w:val="24"/>
          <w:lang w:eastAsia="lt-LT"/>
        </w:rPr>
        <w:t>20</w:t>
      </w:r>
      <w:r>
        <w:rPr>
          <w:szCs w:val="24"/>
          <w:lang w:eastAsia="lt-LT"/>
        </w:rPr>
        <w:t>. Programos nuostatus tvirtina, keičia, papildo ar panaikina Klaipėdos rajono savivaldybės taryba.</w:t>
      </w:r>
    </w:p>
    <w:p w14:paraId="2ED8AB58" w14:textId="77777777" w:rsidR="00F15B57" w:rsidRDefault="00426A8D">
      <w:pPr>
        <w:tabs>
          <w:tab w:val="left" w:pos="709"/>
        </w:tabs>
        <w:ind w:firstLine="709"/>
        <w:jc w:val="both"/>
        <w:rPr>
          <w:szCs w:val="24"/>
          <w:lang w:eastAsia="lt-LT"/>
        </w:rPr>
      </w:pPr>
      <w:r>
        <w:rPr>
          <w:szCs w:val="24"/>
          <w:lang w:eastAsia="lt-LT"/>
        </w:rPr>
        <w:t>21</w:t>
      </w:r>
      <w:r>
        <w:rPr>
          <w:szCs w:val="24"/>
          <w:lang w:eastAsia="lt-LT"/>
        </w:rPr>
        <w:t xml:space="preserve">. Programos lėšų apskaitą tvarko Klaipėdos rajono </w:t>
      </w:r>
      <w:r>
        <w:rPr>
          <w:strike/>
          <w:szCs w:val="24"/>
          <w:lang w:eastAsia="lt-LT"/>
        </w:rPr>
        <w:t>s</w:t>
      </w:r>
      <w:r>
        <w:rPr>
          <w:szCs w:val="24"/>
          <w:lang w:eastAsia="lt-LT"/>
        </w:rPr>
        <w:t>avivaldybės administracijos Centrinė buhalterija.</w:t>
      </w:r>
    </w:p>
    <w:p w14:paraId="49320D62" w14:textId="77777777" w:rsidR="00F15B57" w:rsidRDefault="00426A8D">
      <w:pPr>
        <w:tabs>
          <w:tab w:val="left" w:pos="709"/>
        </w:tabs>
        <w:ind w:firstLine="709"/>
        <w:jc w:val="both"/>
        <w:rPr>
          <w:szCs w:val="24"/>
          <w:lang w:eastAsia="lt-LT"/>
        </w:rPr>
      </w:pPr>
      <w:r>
        <w:rPr>
          <w:szCs w:val="24"/>
          <w:lang w:eastAsia="lt-LT"/>
        </w:rPr>
        <w:t>22</w:t>
      </w:r>
      <w:r>
        <w:rPr>
          <w:szCs w:val="24"/>
          <w:lang w:eastAsia="lt-LT"/>
        </w:rPr>
        <w:t>. Už finansinės paramos lėšų tikslinį panaudojimą atsako Paramos gavėjas.</w:t>
      </w:r>
    </w:p>
    <w:p w14:paraId="20384E35" w14:textId="77777777" w:rsidR="00F15B57" w:rsidRDefault="00426A8D">
      <w:pPr>
        <w:tabs>
          <w:tab w:val="left" w:pos="709"/>
        </w:tabs>
        <w:ind w:firstLine="709"/>
        <w:jc w:val="both"/>
        <w:rPr>
          <w:color w:val="000000"/>
          <w:szCs w:val="24"/>
          <w:lang w:eastAsia="lt-LT"/>
        </w:rPr>
      </w:pPr>
      <w:r>
        <w:rPr>
          <w:szCs w:val="24"/>
          <w:lang w:eastAsia="lt-LT"/>
        </w:rPr>
        <w:t>23</w:t>
      </w:r>
      <w:r>
        <w:rPr>
          <w:szCs w:val="24"/>
          <w:lang w:eastAsia="lt-LT"/>
        </w:rPr>
        <w:t>. Paaiškėjus, kad skirta</w:t>
      </w:r>
      <w:r>
        <w:rPr>
          <w:color w:val="FF0000"/>
          <w:szCs w:val="24"/>
          <w:lang w:eastAsia="lt-LT"/>
        </w:rPr>
        <w:t xml:space="preserve"> </w:t>
      </w:r>
      <w:r>
        <w:rPr>
          <w:szCs w:val="24"/>
          <w:lang w:eastAsia="lt-LT"/>
        </w:rPr>
        <w:t>finansinė parama buvo panaudota ne pagal paskirtį, Paramos gavėjas privalo lėšas grąžinti į Klaipėdos rajono savivaldybės biudžetą, to nepadarius</w:t>
      </w:r>
      <w:r>
        <w:rPr>
          <w:szCs w:val="24"/>
          <w:lang w:eastAsia="lt-LT"/>
        </w:rPr>
        <w:t xml:space="preserve"> lėšos išieškomos teisės aktų nustatyta </w:t>
      </w:r>
      <w:r>
        <w:rPr>
          <w:color w:val="000000"/>
          <w:szCs w:val="24"/>
          <w:lang w:eastAsia="lt-LT"/>
        </w:rPr>
        <w:t>tvarka.</w:t>
      </w:r>
    </w:p>
    <w:p w14:paraId="2B1D066C" w14:textId="77777777" w:rsidR="00F15B57" w:rsidRDefault="00426A8D">
      <w:pPr>
        <w:tabs>
          <w:tab w:val="left" w:pos="709"/>
        </w:tabs>
        <w:ind w:firstLine="709"/>
        <w:jc w:val="both"/>
        <w:rPr>
          <w:color w:val="000000"/>
          <w:szCs w:val="24"/>
          <w:lang w:eastAsia="lt-LT"/>
        </w:rPr>
      </w:pPr>
      <w:r>
        <w:rPr>
          <w:color w:val="000000"/>
          <w:szCs w:val="24"/>
          <w:lang w:eastAsia="lt-LT"/>
        </w:rPr>
        <w:t>24</w:t>
      </w:r>
      <w:r>
        <w:rPr>
          <w:color w:val="000000"/>
          <w:szCs w:val="24"/>
          <w:lang w:eastAsia="lt-LT"/>
        </w:rPr>
        <w:t>. Pasibaigus kalendoriniams metams, Programos vertinimo komisijos pirmininkas teikia ataskaitą Klaipėdos rajono savivaldybės tarybai apie Programos vertinimo komisijos veiklą ir Programos lėšų panaudoji</w:t>
      </w:r>
      <w:r>
        <w:rPr>
          <w:color w:val="000000"/>
          <w:szCs w:val="24"/>
          <w:lang w:eastAsia="lt-LT"/>
        </w:rPr>
        <w:t>mą.</w:t>
      </w:r>
    </w:p>
    <w:p w14:paraId="138C156F" w14:textId="319BB377" w:rsidR="00F15B57" w:rsidRDefault="00426A8D">
      <w:pPr>
        <w:tabs>
          <w:tab w:val="left" w:pos="709"/>
        </w:tabs>
        <w:ind w:firstLine="709"/>
        <w:jc w:val="both"/>
        <w:rPr>
          <w:szCs w:val="24"/>
          <w:lang w:eastAsia="lt-LT"/>
        </w:rPr>
      </w:pPr>
      <w:r>
        <w:rPr>
          <w:szCs w:val="24"/>
          <w:lang w:eastAsia="lt-LT"/>
        </w:rPr>
        <w:t>25</w:t>
      </w:r>
      <w:r>
        <w:rPr>
          <w:szCs w:val="24"/>
          <w:lang w:eastAsia="lt-LT"/>
        </w:rPr>
        <w:t>. Programos vykdymo kontrolę vykdo Klaipėdos rajono savivaldybės kontrolės ir audito tarnyba.</w:t>
      </w:r>
    </w:p>
    <w:p w14:paraId="001EFFA5" w14:textId="47DC0CC8" w:rsidR="00F15B57" w:rsidRDefault="00426A8D" w:rsidP="00426A8D">
      <w:pPr>
        <w:jc w:val="center"/>
        <w:rPr>
          <w:szCs w:val="24"/>
          <w:lang w:eastAsia="lt-LT"/>
        </w:rPr>
      </w:pPr>
      <w:r>
        <w:rPr>
          <w:szCs w:val="24"/>
          <w:lang w:eastAsia="lt-LT"/>
        </w:rPr>
        <w:t>________________________</w:t>
      </w:r>
    </w:p>
    <w:p w14:paraId="489E22CA" w14:textId="0030F433" w:rsidR="00F15B57" w:rsidRDefault="00426A8D">
      <w:pPr>
        <w:tabs>
          <w:tab w:val="left" w:pos="7655"/>
        </w:tabs>
        <w:spacing w:line="480" w:lineRule="auto"/>
        <w:jc w:val="both"/>
        <w:rPr>
          <w:szCs w:val="24"/>
          <w:lang w:eastAsia="lt-LT"/>
        </w:rPr>
      </w:pPr>
    </w:p>
    <w:sectPr w:rsidR="00F15B57" w:rsidSect="00426A8D">
      <w:pgSz w:w="11907" w:h="16840" w:code="9"/>
      <w:pgMar w:top="1701"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0CFD" w14:textId="77777777" w:rsidR="00F15B57" w:rsidRDefault="00426A8D">
      <w:pPr>
        <w:rPr>
          <w:szCs w:val="24"/>
          <w:lang w:eastAsia="lt-LT"/>
        </w:rPr>
      </w:pPr>
      <w:r>
        <w:rPr>
          <w:szCs w:val="24"/>
          <w:lang w:eastAsia="lt-LT"/>
        </w:rPr>
        <w:separator/>
      </w:r>
    </w:p>
  </w:endnote>
  <w:endnote w:type="continuationSeparator" w:id="0">
    <w:p w14:paraId="1C52DE90" w14:textId="77777777" w:rsidR="00F15B57" w:rsidRDefault="00426A8D">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TE2E8690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644F" w14:textId="77777777" w:rsidR="00F15B57" w:rsidRDefault="00F15B57">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BFD9" w14:textId="77777777" w:rsidR="00F15B57" w:rsidRDefault="00F15B57">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D3C7" w14:textId="77777777" w:rsidR="00F15B57" w:rsidRDefault="00F15B57">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553EE" w14:textId="77777777" w:rsidR="00F15B57" w:rsidRDefault="00426A8D">
      <w:pPr>
        <w:rPr>
          <w:szCs w:val="24"/>
          <w:lang w:eastAsia="lt-LT"/>
        </w:rPr>
      </w:pPr>
      <w:r>
        <w:rPr>
          <w:szCs w:val="24"/>
          <w:lang w:eastAsia="lt-LT"/>
        </w:rPr>
        <w:separator/>
      </w:r>
    </w:p>
  </w:footnote>
  <w:footnote w:type="continuationSeparator" w:id="0">
    <w:p w14:paraId="211E4184" w14:textId="77777777" w:rsidR="00F15B57" w:rsidRDefault="00426A8D">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15EC" w14:textId="77777777" w:rsidR="00F15B57" w:rsidRDefault="00426A8D">
    <w:pPr>
      <w:framePr w:wrap="auto" w:vAnchor="text" w:hAnchor="margin" w:xAlign="right" w:y="1"/>
      <w:tabs>
        <w:tab w:val="center" w:pos="4819"/>
        <w:tab w:val="right" w:pos="9638"/>
      </w:tabs>
      <w:rPr>
        <w:szCs w:val="24"/>
      </w:rPr>
    </w:pPr>
    <w:r>
      <w:rPr>
        <w:szCs w:val="24"/>
      </w:rPr>
      <w:fldChar w:fldCharType="begin"/>
    </w:r>
    <w:r>
      <w:rPr>
        <w:szCs w:val="24"/>
      </w:rPr>
      <w:instrText xml:space="preserve">PAGE  </w:instrText>
    </w:r>
    <w:r>
      <w:rPr>
        <w:szCs w:val="24"/>
      </w:rPr>
      <w:fldChar w:fldCharType="separate"/>
    </w:r>
    <w:r>
      <w:rPr>
        <w:szCs w:val="24"/>
      </w:rPr>
      <w:t>2</w:t>
    </w:r>
    <w:r>
      <w:rPr>
        <w:szCs w:val="24"/>
      </w:rPr>
      <w:fldChar w:fldCharType="end"/>
    </w:r>
  </w:p>
  <w:p w14:paraId="0B45F9C5" w14:textId="77777777" w:rsidR="00F15B57" w:rsidRDefault="00F15B57">
    <w:pPr>
      <w:tabs>
        <w:tab w:val="center" w:pos="4819"/>
        <w:tab w:val="right" w:pos="9638"/>
      </w:tabs>
      <w:ind w:right="360"/>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1C9A" w14:textId="4FD677B6" w:rsidR="00F15B57" w:rsidRDefault="00426A8D">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4</w:t>
    </w:r>
    <w:r>
      <w:rPr>
        <w:szCs w:val="24"/>
      </w:rPr>
      <w:fldChar w:fldCharType="end"/>
    </w:r>
  </w:p>
  <w:p w14:paraId="1681EC15" w14:textId="77777777" w:rsidR="00F15B57" w:rsidRDefault="00F15B57">
    <w:pPr>
      <w:tabs>
        <w:tab w:val="center" w:pos="4819"/>
        <w:tab w:val="right" w:pos="9638"/>
      </w:tabs>
      <w:ind w:right="360"/>
      <w:rPr>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EB11" w14:textId="77777777" w:rsidR="00F15B57" w:rsidRPr="00426A8D" w:rsidRDefault="00F15B57" w:rsidP="00426A8D">
    <w:pPr>
      <w:pStyle w:val="Antrats"/>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DC"/>
    <w:rsid w:val="000127DC"/>
    <w:rsid w:val="00426A8D"/>
    <w:rsid w:val="00F15B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4BDF"/>
  <w15:chartTrackingRefBased/>
  <w15:docId w15:val="{D1202263-9B8C-4DC5-A59E-72587D9C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26A8D"/>
    <w:rPr>
      <w:color w:val="808080"/>
    </w:rPr>
  </w:style>
  <w:style w:type="paragraph" w:styleId="Antrats">
    <w:name w:val="header"/>
    <w:basedOn w:val="prastasis"/>
    <w:link w:val="AntratsDiagrama"/>
    <w:uiPriority w:val="99"/>
    <w:unhideWhenUsed/>
    <w:rsid w:val="00426A8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26A8D"/>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17254">
      <w:bodyDiv w:val="1"/>
      <w:marLeft w:val="0"/>
      <w:marRight w:val="0"/>
      <w:marTop w:val="0"/>
      <w:marBottom w:val="0"/>
      <w:divBdr>
        <w:top w:val="none" w:sz="0" w:space="0" w:color="auto"/>
        <w:left w:val="none" w:sz="0" w:space="0" w:color="auto"/>
        <w:bottom w:val="none" w:sz="0" w:space="0" w:color="auto"/>
        <w:right w:val="none" w:sz="0" w:space="0" w:color="auto"/>
      </w:divBdr>
    </w:div>
    <w:div w:id="21235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0443E7F2-BEF8-40C9-B511-EF9BE20FB8C3}"/>
      </w:docPartPr>
      <w:docPartBody>
        <w:p w:rsidR="00000000" w:rsidRDefault="0058276A">
          <w:r w:rsidRPr="007074C4">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TE2E8690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6A"/>
    <w:rsid w:val="005827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827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7071</Words>
  <Characters>4031</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11080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2023-06-05T11:26:00Z</dcterms:created>
  <dc:creator>Rūta Zubienė</dc:creator>
  <lastModifiedBy>DRAZDAUSKIENĖ Nijolė</lastModifiedBy>
  <lastPrinted>2023-03-20T09:38:00Z</lastPrinted>
  <dcterms:modified xsi:type="dcterms:W3CDTF">2023-06-05T11:32:00Z</dcterms:modified>
  <revision>3</revision>
</coreProperties>
</file>